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B60" w:rsidRDefault="003D5B60" w:rsidP="003D5B6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D5B60" w:rsidRPr="00FA7D7A" w:rsidRDefault="003D5B60" w:rsidP="003D5B60">
      <w:pPr>
        <w:ind w:leftChars="85" w:left="178"/>
      </w:pPr>
      <w:r w:rsidRPr="00FA7D7A">
        <w:t>（登録の基準となる法律の範囲）</w:t>
      </w:r>
    </w:p>
    <w:p w:rsidR="003D5B60" w:rsidRPr="00FA7D7A" w:rsidRDefault="003D5B60" w:rsidP="003D5B60">
      <w:pPr>
        <w:ind w:left="179" w:hangingChars="85" w:hanging="179"/>
      </w:pPr>
      <w:r w:rsidRPr="00FA7D7A">
        <w:rPr>
          <w:b/>
          <w:bCs/>
        </w:rPr>
        <w:t>第十五条の六</w:t>
      </w:r>
      <w:r w:rsidRPr="00FA7D7A">
        <w:t xml:space="preserve">　法第二十九条の四第一項第一号ロ及び第三十三条の五第一項第二号に規定する政令で定める法律は、次のとおりとする。</w:t>
      </w:r>
    </w:p>
    <w:p w:rsidR="003D5B60" w:rsidRPr="00FA7D7A" w:rsidRDefault="003D5B60" w:rsidP="003D5B60">
      <w:pPr>
        <w:ind w:leftChars="86" w:left="359" w:hangingChars="85" w:hanging="178"/>
      </w:pPr>
      <w:r w:rsidRPr="00FA7D7A">
        <w:t>一　特許法（昭和三十四年法律第百二十一号）</w:t>
      </w:r>
    </w:p>
    <w:p w:rsidR="003D5B60" w:rsidRPr="00FA7D7A" w:rsidRDefault="003D5B60" w:rsidP="003D5B60">
      <w:pPr>
        <w:ind w:leftChars="86" w:left="359" w:hangingChars="85" w:hanging="178"/>
      </w:pPr>
      <w:r w:rsidRPr="00FA7D7A">
        <w:t>二　実用新案法（昭和三十四年法律第百二十三号）</w:t>
      </w:r>
    </w:p>
    <w:p w:rsidR="003D5B60" w:rsidRPr="00FA7D7A" w:rsidRDefault="003D5B60" w:rsidP="003D5B60">
      <w:pPr>
        <w:ind w:leftChars="86" w:left="359" w:hangingChars="85" w:hanging="178"/>
      </w:pPr>
      <w:r w:rsidRPr="00FA7D7A">
        <w:t>三　意匠法（昭和三十四年法律第百二十五号）</w:t>
      </w:r>
    </w:p>
    <w:p w:rsidR="003D5B60" w:rsidRPr="00FA7D7A" w:rsidRDefault="003D5B60" w:rsidP="003D5B60">
      <w:pPr>
        <w:ind w:leftChars="86" w:left="359" w:hangingChars="85" w:hanging="178"/>
      </w:pPr>
      <w:r w:rsidRPr="00FA7D7A">
        <w:t>四　商標法（昭和三十四年法律第百二十七号）</w:t>
      </w:r>
    </w:p>
    <w:p w:rsidR="003D5B60" w:rsidRPr="00FA7D7A" w:rsidRDefault="003D5B60" w:rsidP="003D5B60">
      <w:pPr>
        <w:ind w:leftChars="86" w:left="359" w:hangingChars="85" w:hanging="178"/>
      </w:pPr>
      <w:r w:rsidRPr="00FA7D7A">
        <w:t>五　著作権法（昭和四十五年法律第四十八号）</w:t>
      </w:r>
    </w:p>
    <w:p w:rsidR="003D5B60" w:rsidRPr="00FA7D7A" w:rsidRDefault="003D5B60" w:rsidP="003D5B60">
      <w:pPr>
        <w:ind w:leftChars="86" w:left="359" w:hangingChars="85" w:hanging="178"/>
      </w:pPr>
      <w:r w:rsidRPr="00FA7D7A">
        <w:t>六　半導体集積回路の回路配置に関する法律（昭和六十年法律第四十三号）</w:t>
      </w:r>
    </w:p>
    <w:p w:rsidR="003D5B60" w:rsidRPr="00FA7D7A" w:rsidRDefault="003D5B60" w:rsidP="003D5B60">
      <w:pPr>
        <w:ind w:leftChars="86" w:left="359" w:hangingChars="85" w:hanging="178"/>
      </w:pPr>
      <w:r w:rsidRPr="00FA7D7A">
        <w:t>七　金融機関等の更生手続の特例等に関する法律（平成八年法律第九十五号）</w:t>
      </w:r>
    </w:p>
    <w:p w:rsidR="003D5B60" w:rsidRPr="00FA7D7A" w:rsidRDefault="003D5B60" w:rsidP="003D5B60">
      <w:pPr>
        <w:ind w:leftChars="86" w:left="359" w:hangingChars="85" w:hanging="178"/>
      </w:pPr>
      <w:r w:rsidRPr="00FA7D7A">
        <w:t>八　種苗法（平成十年法律第八十三号）</w:t>
      </w:r>
    </w:p>
    <w:p w:rsidR="003D5B60" w:rsidRPr="00FA7D7A" w:rsidRDefault="003D5B60" w:rsidP="003D5B60">
      <w:pPr>
        <w:ind w:leftChars="86" w:left="359" w:hangingChars="85" w:hanging="178"/>
      </w:pPr>
      <w:r w:rsidRPr="00FA7D7A">
        <w:t>九　民事再生法（平成十一年法律第二百二十五号）</w:t>
      </w:r>
    </w:p>
    <w:p w:rsidR="003D5B60" w:rsidRPr="00FA7D7A" w:rsidRDefault="003D5B60" w:rsidP="003D5B60">
      <w:pPr>
        <w:ind w:leftChars="86" w:left="359" w:hangingChars="85" w:hanging="178"/>
      </w:pPr>
      <w:r w:rsidRPr="00FA7D7A">
        <w:t>十　外国倒産処理手続の承認援助に関する法律（平成十二年法律第百二十九号）</w:t>
      </w:r>
    </w:p>
    <w:p w:rsidR="003D5B60" w:rsidRPr="00FA7D7A" w:rsidRDefault="003D5B60" w:rsidP="003D5B60">
      <w:pPr>
        <w:ind w:leftChars="86" w:left="359" w:hangingChars="85" w:hanging="178"/>
      </w:pPr>
      <w:r w:rsidRPr="00FA7D7A">
        <w:t>十一　中間法人法（平成十三年法律第四十九号）</w:t>
      </w:r>
    </w:p>
    <w:p w:rsidR="003D5B60" w:rsidRPr="00FA7D7A" w:rsidRDefault="003D5B60" w:rsidP="003D5B60">
      <w:pPr>
        <w:ind w:leftChars="86" w:left="359" w:hangingChars="85" w:hanging="178"/>
      </w:pPr>
      <w:r w:rsidRPr="00FA7D7A">
        <w:t>十二　会社更生法（平成十四年法律第百五十四号）</w:t>
      </w:r>
    </w:p>
    <w:p w:rsidR="003D5B60" w:rsidRPr="00FA7D7A" w:rsidRDefault="003D5B60" w:rsidP="003D5B60">
      <w:pPr>
        <w:ind w:leftChars="86" w:left="359" w:hangingChars="85" w:hanging="178"/>
      </w:pPr>
      <w:r w:rsidRPr="00FA7D7A">
        <w:t>十三　破産法（平成十六年法律第七十五号）</w:t>
      </w:r>
    </w:p>
    <w:p w:rsidR="003D5B60" w:rsidRPr="00FA7D7A" w:rsidRDefault="003D5B60" w:rsidP="003D5B60">
      <w:pPr>
        <w:ind w:leftChars="86" w:left="359" w:hangingChars="85" w:hanging="178"/>
      </w:pPr>
      <w:r w:rsidRPr="00FA7D7A">
        <w:t>十四　会社法</w:t>
      </w:r>
    </w:p>
    <w:p w:rsidR="003D5B60" w:rsidRDefault="003D5B60" w:rsidP="003D5B60">
      <w:pPr>
        <w:rPr>
          <w:rFonts w:hint="eastAsia"/>
        </w:rPr>
      </w:pPr>
    </w:p>
    <w:p w:rsidR="003D5B60" w:rsidRDefault="003D5B60" w:rsidP="003D5B60">
      <w:pPr>
        <w:rPr>
          <w:rFonts w:hint="eastAsia"/>
        </w:rPr>
      </w:pPr>
    </w:p>
    <w:p w:rsidR="003D5B60" w:rsidRDefault="003D5B60" w:rsidP="003D5B6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D5B60" w:rsidRDefault="003D5B60" w:rsidP="003D5B6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D5B60" w:rsidRDefault="003D5B60" w:rsidP="003D5B6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D5B60" w:rsidRDefault="003D5B60" w:rsidP="003D5B6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D5B60" w:rsidRDefault="003D5B60" w:rsidP="003D5B6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D5B60" w:rsidRDefault="003D5B60" w:rsidP="003D5B6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B4D59" w:rsidRDefault="00363B62" w:rsidP="00DB4D5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B4D59" w:rsidRDefault="00DB4D59" w:rsidP="00DB4D59">
      <w:pPr>
        <w:rPr>
          <w:rFonts w:hint="eastAsia"/>
        </w:rPr>
      </w:pPr>
    </w:p>
    <w:p w:rsidR="00DB4D59" w:rsidRDefault="00DB4D59" w:rsidP="00DB4D59">
      <w:pPr>
        <w:rPr>
          <w:rFonts w:hint="eastAsia"/>
        </w:rPr>
      </w:pPr>
      <w:r>
        <w:rPr>
          <w:rFonts w:hint="eastAsia"/>
        </w:rPr>
        <w:t>（改正後）</w:t>
      </w:r>
    </w:p>
    <w:p w:rsidR="00271DD1" w:rsidRPr="00FA7D7A" w:rsidRDefault="00271DD1" w:rsidP="00271DD1">
      <w:pPr>
        <w:ind w:leftChars="85" w:left="178"/>
      </w:pPr>
      <w:r w:rsidRPr="00FA7D7A">
        <w:t>（登録の基準となる法律の範囲）</w:t>
      </w:r>
    </w:p>
    <w:p w:rsidR="00271DD1" w:rsidRPr="00FA7D7A" w:rsidRDefault="00271DD1" w:rsidP="0015691B">
      <w:pPr>
        <w:ind w:left="179" w:hangingChars="85" w:hanging="179"/>
      </w:pPr>
      <w:r w:rsidRPr="00FA7D7A">
        <w:rPr>
          <w:b/>
          <w:bCs/>
        </w:rPr>
        <w:t>第十五条の六</w:t>
      </w:r>
      <w:r w:rsidRPr="00FA7D7A">
        <w:t xml:space="preserve">　法第二十九条の四第一項第一号ロ及び第三十三条の五第一項第二号に規定する政令で定める法律は、次のとおりとする。</w:t>
      </w:r>
    </w:p>
    <w:p w:rsidR="00271DD1" w:rsidRPr="00FA7D7A" w:rsidRDefault="00271DD1" w:rsidP="00271DD1">
      <w:pPr>
        <w:ind w:leftChars="86" w:left="359" w:hangingChars="85" w:hanging="178"/>
      </w:pPr>
      <w:r w:rsidRPr="00FA7D7A">
        <w:t>一　特許法（昭和三十四年法律第百二十一号）</w:t>
      </w:r>
    </w:p>
    <w:p w:rsidR="00271DD1" w:rsidRPr="00FA7D7A" w:rsidRDefault="00271DD1" w:rsidP="00271DD1">
      <w:pPr>
        <w:ind w:leftChars="86" w:left="359" w:hangingChars="85" w:hanging="178"/>
      </w:pPr>
      <w:r w:rsidRPr="00FA7D7A">
        <w:t>二　実用新案法（昭和三十四年法律第百二十三号）</w:t>
      </w:r>
    </w:p>
    <w:p w:rsidR="00271DD1" w:rsidRPr="00FA7D7A" w:rsidRDefault="00271DD1" w:rsidP="00271DD1">
      <w:pPr>
        <w:ind w:leftChars="86" w:left="359" w:hangingChars="85" w:hanging="178"/>
      </w:pPr>
      <w:r w:rsidRPr="00FA7D7A">
        <w:t>三　意匠法（昭和三十四年法律第百二十五号）</w:t>
      </w:r>
    </w:p>
    <w:p w:rsidR="00271DD1" w:rsidRPr="00FA7D7A" w:rsidRDefault="00271DD1" w:rsidP="00271DD1">
      <w:pPr>
        <w:ind w:leftChars="86" w:left="359" w:hangingChars="85" w:hanging="178"/>
      </w:pPr>
      <w:r w:rsidRPr="00FA7D7A">
        <w:t>四　商標法（昭和三十四年法律第百二十七号）</w:t>
      </w:r>
    </w:p>
    <w:p w:rsidR="00271DD1" w:rsidRPr="00FA7D7A" w:rsidRDefault="00271DD1" w:rsidP="00271DD1">
      <w:pPr>
        <w:ind w:leftChars="86" w:left="359" w:hangingChars="85" w:hanging="178"/>
      </w:pPr>
      <w:r w:rsidRPr="00FA7D7A">
        <w:lastRenderedPageBreak/>
        <w:t>五　著作権法（昭和四十五年法律第四十八号）</w:t>
      </w:r>
    </w:p>
    <w:p w:rsidR="00271DD1" w:rsidRPr="00FA7D7A" w:rsidRDefault="00271DD1" w:rsidP="00271DD1">
      <w:pPr>
        <w:ind w:leftChars="86" w:left="359" w:hangingChars="85" w:hanging="178"/>
      </w:pPr>
      <w:r w:rsidRPr="00FA7D7A">
        <w:t>六　半導体集積回路の回路配置に関する法律（昭和六十年法律第四十三号）</w:t>
      </w:r>
    </w:p>
    <w:p w:rsidR="00271DD1" w:rsidRPr="00FA7D7A" w:rsidRDefault="00271DD1" w:rsidP="00271DD1">
      <w:pPr>
        <w:ind w:leftChars="86" w:left="359" w:hangingChars="85" w:hanging="178"/>
      </w:pPr>
      <w:r w:rsidRPr="00FA7D7A">
        <w:t>七　金融機関等の更生手続の特例等に関する法律（平成八年法律第九十五号）</w:t>
      </w:r>
    </w:p>
    <w:p w:rsidR="00271DD1" w:rsidRPr="00FA7D7A" w:rsidRDefault="00271DD1" w:rsidP="00271DD1">
      <w:pPr>
        <w:ind w:leftChars="86" w:left="359" w:hangingChars="85" w:hanging="178"/>
      </w:pPr>
      <w:r w:rsidRPr="00FA7D7A">
        <w:t>八　種苗法（平成十年法律第八十三号）</w:t>
      </w:r>
    </w:p>
    <w:p w:rsidR="00271DD1" w:rsidRPr="00FA7D7A" w:rsidRDefault="00271DD1" w:rsidP="00271DD1">
      <w:pPr>
        <w:ind w:leftChars="86" w:left="359" w:hangingChars="85" w:hanging="178"/>
      </w:pPr>
      <w:r w:rsidRPr="00FA7D7A">
        <w:t>九　民事再生法（平成十一年法律第二百二十五号）</w:t>
      </w:r>
    </w:p>
    <w:p w:rsidR="00271DD1" w:rsidRPr="00FA7D7A" w:rsidRDefault="00271DD1" w:rsidP="00271DD1">
      <w:pPr>
        <w:ind w:leftChars="86" w:left="359" w:hangingChars="85" w:hanging="178"/>
      </w:pPr>
      <w:r w:rsidRPr="00FA7D7A">
        <w:t>十　外国倒産処理手続の承認援助に関する法律（平成十二年法律第百二十九号）</w:t>
      </w:r>
    </w:p>
    <w:p w:rsidR="00271DD1" w:rsidRPr="00FA7D7A" w:rsidRDefault="00271DD1" w:rsidP="00271DD1">
      <w:pPr>
        <w:ind w:leftChars="86" w:left="359" w:hangingChars="85" w:hanging="178"/>
      </w:pPr>
      <w:r w:rsidRPr="00FA7D7A">
        <w:t>十一　中間法人法（平成十三年法律第四十九号）</w:t>
      </w:r>
    </w:p>
    <w:p w:rsidR="00271DD1" w:rsidRPr="00FA7D7A" w:rsidRDefault="00271DD1" w:rsidP="00271DD1">
      <w:pPr>
        <w:ind w:leftChars="86" w:left="359" w:hangingChars="85" w:hanging="178"/>
      </w:pPr>
      <w:r w:rsidRPr="00FA7D7A">
        <w:t>十二　会社更生法（平成十四年法律第百五十四号）</w:t>
      </w:r>
    </w:p>
    <w:p w:rsidR="00271DD1" w:rsidRPr="00FA7D7A" w:rsidRDefault="00271DD1" w:rsidP="00271DD1">
      <w:pPr>
        <w:ind w:leftChars="86" w:left="359" w:hangingChars="85" w:hanging="178"/>
      </w:pPr>
      <w:r w:rsidRPr="00FA7D7A">
        <w:t>十三　破産法（平成十六年法律第七十五号）</w:t>
      </w:r>
    </w:p>
    <w:p w:rsidR="00271DD1" w:rsidRPr="00FA7D7A" w:rsidRDefault="00271DD1" w:rsidP="00271DD1">
      <w:pPr>
        <w:ind w:leftChars="86" w:left="359" w:hangingChars="85" w:hanging="178"/>
      </w:pPr>
      <w:r w:rsidRPr="00FA7D7A">
        <w:t>十四　会社法</w:t>
      </w:r>
    </w:p>
    <w:p w:rsidR="00DB4D59" w:rsidRDefault="00DB4D59" w:rsidP="00DB4D59">
      <w:pPr>
        <w:ind w:left="178" w:hangingChars="85" w:hanging="178"/>
        <w:rPr>
          <w:rFonts w:hint="eastAsia"/>
        </w:rPr>
      </w:pPr>
    </w:p>
    <w:p w:rsidR="00DB4D59" w:rsidRDefault="00DB4D59" w:rsidP="00DB4D59">
      <w:pPr>
        <w:ind w:left="178" w:hangingChars="85" w:hanging="178"/>
        <w:rPr>
          <w:rFonts w:hint="eastAsia"/>
        </w:rPr>
      </w:pPr>
      <w:r>
        <w:rPr>
          <w:rFonts w:hint="eastAsia"/>
        </w:rPr>
        <w:t>（改正前）</w:t>
      </w:r>
    </w:p>
    <w:p w:rsidR="00DB4D59" w:rsidRPr="00205E78" w:rsidRDefault="0015691B" w:rsidP="00DB4D59">
      <w:pPr>
        <w:rPr>
          <w:rFonts w:hint="eastAsia"/>
          <w:u w:val="single" w:color="FF0000"/>
        </w:rPr>
      </w:pPr>
      <w:r>
        <w:rPr>
          <w:rFonts w:hint="eastAsia"/>
          <w:u w:val="single" w:color="FF0000"/>
        </w:rPr>
        <w:t>（</w:t>
      </w:r>
      <w:r w:rsidR="00DB4D59" w:rsidRPr="00205E78">
        <w:rPr>
          <w:rFonts w:hint="eastAsia"/>
          <w:u w:val="single" w:color="FF0000"/>
        </w:rPr>
        <w:t>新設）</w:t>
      </w:r>
    </w:p>
    <w:p w:rsidR="00DB4D59" w:rsidRDefault="00DB4D59" w:rsidP="00DB4D59">
      <w:pPr>
        <w:rPr>
          <w:rFonts w:hint="eastAsia"/>
        </w:rPr>
      </w:pPr>
    </w:p>
    <w:sectPr w:rsidR="00DB4D5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69C" w:rsidRDefault="007D169C">
      <w:r>
        <w:separator/>
      </w:r>
    </w:p>
  </w:endnote>
  <w:endnote w:type="continuationSeparator" w:id="0">
    <w:p w:rsidR="007D169C" w:rsidRDefault="007D1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C84" w:rsidRDefault="00923C84" w:rsidP="007046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23C84" w:rsidRDefault="00923C84" w:rsidP="007046E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C84" w:rsidRDefault="00923C84" w:rsidP="007046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3623E">
      <w:rPr>
        <w:rStyle w:val="a4"/>
        <w:noProof/>
      </w:rPr>
      <w:t>1</w:t>
    </w:r>
    <w:r>
      <w:rPr>
        <w:rStyle w:val="a4"/>
      </w:rPr>
      <w:fldChar w:fldCharType="end"/>
    </w:r>
  </w:p>
  <w:p w:rsidR="00923C84" w:rsidRDefault="00DB4D59" w:rsidP="00DB4D59">
    <w:pPr>
      <w:pStyle w:val="a3"/>
      <w:ind w:right="360"/>
    </w:pPr>
    <w:r>
      <w:rPr>
        <w:rFonts w:ascii="Times New Roman" w:hAnsi="Times New Roman" w:hint="eastAsia"/>
        <w:noProof/>
        <w:kern w:val="0"/>
        <w:szCs w:val="21"/>
      </w:rPr>
      <w:t xml:space="preserve">金融商品取引法施行令　</w:t>
    </w:r>
    <w:r w:rsidRPr="00DB4D59">
      <w:rPr>
        <w:rFonts w:ascii="Times New Roman" w:hAnsi="Times New Roman"/>
        <w:noProof/>
        <w:kern w:val="0"/>
        <w:szCs w:val="21"/>
      </w:rPr>
      <w:fldChar w:fldCharType="begin"/>
    </w:r>
    <w:r w:rsidRPr="00DB4D5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6.doc</w:t>
    </w:r>
    <w:r w:rsidRPr="00DB4D5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69C" w:rsidRDefault="007D169C">
      <w:r>
        <w:separator/>
      </w:r>
    </w:p>
  </w:footnote>
  <w:footnote w:type="continuationSeparator" w:id="0">
    <w:p w:rsidR="007D169C" w:rsidRDefault="007D16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B62"/>
    <w:rsid w:val="0015691B"/>
    <w:rsid w:val="00271DD1"/>
    <w:rsid w:val="002C730F"/>
    <w:rsid w:val="00363B62"/>
    <w:rsid w:val="003D5B60"/>
    <w:rsid w:val="006B51A9"/>
    <w:rsid w:val="006F7A7D"/>
    <w:rsid w:val="007046EF"/>
    <w:rsid w:val="007D169C"/>
    <w:rsid w:val="0083623E"/>
    <w:rsid w:val="00881DD9"/>
    <w:rsid w:val="00923C84"/>
    <w:rsid w:val="009C378F"/>
    <w:rsid w:val="00C45583"/>
    <w:rsid w:val="00DB4D59"/>
    <w:rsid w:val="00F213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B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63B62"/>
    <w:pPr>
      <w:tabs>
        <w:tab w:val="center" w:pos="4252"/>
        <w:tab w:val="right" w:pos="8504"/>
      </w:tabs>
      <w:snapToGrid w:val="0"/>
    </w:pPr>
  </w:style>
  <w:style w:type="character" w:styleId="a4">
    <w:name w:val="page number"/>
    <w:basedOn w:val="a0"/>
    <w:rsid w:val="00363B62"/>
  </w:style>
  <w:style w:type="paragraph" w:styleId="a5">
    <w:name w:val="header"/>
    <w:basedOn w:val="a"/>
    <w:rsid w:val="00363B6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2024-08-07T08:11:00Z</dcterms:created>
  <dcterms:modified xsi:type="dcterms:W3CDTF">2024-08-07T08:11:00Z</dcterms:modified>
</cp:coreProperties>
</file>