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081" w:rsidRDefault="00415081" w:rsidP="0041508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15081" w:rsidRPr="00A8443D" w:rsidRDefault="00415081" w:rsidP="00415081">
      <w:pPr>
        <w:ind w:leftChars="85" w:left="178"/>
      </w:pPr>
      <w:r w:rsidRPr="00A8443D">
        <w:t>（法第二十三条の八第二項に規定する政令で定めるもの）</w:t>
      </w:r>
    </w:p>
    <w:p w:rsidR="00415081" w:rsidRPr="00942DEE" w:rsidRDefault="00415081" w:rsidP="00415081">
      <w:pPr>
        <w:ind w:left="179" w:hangingChars="85" w:hanging="179"/>
      </w:pPr>
      <w:r w:rsidRPr="00942DEE">
        <w:rPr>
          <w:b/>
          <w:bCs/>
        </w:rPr>
        <w:t>第三条の二</w:t>
      </w:r>
      <w:r w:rsidRPr="00942DEE">
        <w:rPr>
          <w:rFonts w:hint="eastAsia"/>
          <w:b/>
          <w:bCs/>
        </w:rPr>
        <w:t>の二</w:t>
      </w:r>
      <w:r w:rsidRPr="00942DEE">
        <w:t xml:space="preserve">　法第二十三条の八第二項に規定する政令で定めるものは、次に掲げるものとする。</w:t>
      </w:r>
    </w:p>
    <w:p w:rsidR="00415081" w:rsidRPr="00942DEE" w:rsidRDefault="00415081" w:rsidP="00415081">
      <w:pPr>
        <w:ind w:leftChars="86" w:left="359" w:hangingChars="85" w:hanging="178"/>
      </w:pPr>
      <w:r w:rsidRPr="00942DEE">
        <w:t>一　保険業法に規定する短期社債</w:t>
      </w:r>
    </w:p>
    <w:p w:rsidR="00415081" w:rsidRPr="00942DEE" w:rsidRDefault="00415081" w:rsidP="00415081">
      <w:pPr>
        <w:ind w:leftChars="86" w:left="359" w:hangingChars="85" w:hanging="178"/>
        <w:rPr>
          <w:rFonts w:hint="eastAsia"/>
        </w:rPr>
      </w:pPr>
      <w:r w:rsidRPr="0096354A">
        <w:t>二　資産流動化法に規定する特定短期社債</w:t>
      </w:r>
    </w:p>
    <w:p w:rsidR="00415081" w:rsidRPr="008A3FD7" w:rsidRDefault="00415081" w:rsidP="00415081">
      <w:pPr>
        <w:ind w:leftChars="86" w:left="359" w:hangingChars="85" w:hanging="178"/>
        <w:rPr>
          <w:rFonts w:hint="eastAsia"/>
        </w:rPr>
      </w:pPr>
      <w:r w:rsidRPr="008A3FD7">
        <w:t>三　投資信託及び投資法人に関する法律に規定する短期投資法人債</w:t>
      </w:r>
    </w:p>
    <w:p w:rsidR="00415081" w:rsidRPr="008A3FD7" w:rsidRDefault="00415081" w:rsidP="00415081">
      <w:pPr>
        <w:ind w:leftChars="86" w:left="359" w:hangingChars="85" w:hanging="178"/>
        <w:rPr>
          <w:rFonts w:hint="eastAsia"/>
        </w:rPr>
      </w:pPr>
      <w:r w:rsidRPr="008A3FD7">
        <w:rPr>
          <w:rFonts w:hint="eastAsia"/>
        </w:rPr>
        <w:t>四</w:t>
      </w:r>
      <w:r w:rsidRPr="008A3FD7">
        <w:t xml:space="preserve">　法第二条第一項第</w:t>
      </w:r>
      <w:r w:rsidRPr="008A3FD7">
        <w:rPr>
          <w:rFonts w:hint="eastAsia"/>
        </w:rPr>
        <w:t>十七</w:t>
      </w:r>
      <w:r w:rsidRPr="008A3FD7">
        <w:t>号に掲げる有価証券（投資信託及び投資法人に関する法律に規定する外国投資証券で投資法人債券に類する証券を含む。次条第三号において同じ。）であつて、</w:t>
      </w:r>
      <w:r w:rsidRPr="00415081">
        <w:t>社債、株式等の振替に関する法律</w:t>
      </w:r>
      <w:r w:rsidRPr="008A3FD7">
        <w:t>に規定する短期社債又は前</w:t>
      </w:r>
      <w:r w:rsidRPr="008A3FD7">
        <w:rPr>
          <w:rFonts w:hint="eastAsia"/>
        </w:rPr>
        <w:t>三</w:t>
      </w:r>
      <w:r w:rsidRPr="008A3FD7">
        <w:t>号に掲げるものに準ずるものとして内閣府令で定めるもの</w:t>
      </w:r>
    </w:p>
    <w:p w:rsidR="00415081" w:rsidRPr="00415081" w:rsidRDefault="00415081" w:rsidP="00415081">
      <w:pPr>
        <w:rPr>
          <w:rFonts w:hint="eastAsia"/>
        </w:rPr>
      </w:pPr>
    </w:p>
    <w:p w:rsidR="00415081" w:rsidRDefault="00415081" w:rsidP="00415081">
      <w:pPr>
        <w:rPr>
          <w:rFonts w:hint="eastAsia"/>
        </w:rPr>
      </w:pPr>
    </w:p>
    <w:p w:rsidR="008A3FD7" w:rsidRDefault="008A3FD7" w:rsidP="008A3FD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8A3FD7" w:rsidRDefault="008A3FD7" w:rsidP="008A3FD7">
      <w:pPr>
        <w:rPr>
          <w:rFonts w:hint="eastAsia"/>
        </w:rPr>
      </w:pPr>
    </w:p>
    <w:p w:rsidR="008A3FD7" w:rsidRDefault="008A3FD7" w:rsidP="008A3FD7">
      <w:pPr>
        <w:rPr>
          <w:rFonts w:hint="eastAsia"/>
        </w:rPr>
      </w:pPr>
      <w:r>
        <w:rPr>
          <w:rFonts w:hint="eastAsia"/>
        </w:rPr>
        <w:t>（改正後）</w:t>
      </w:r>
    </w:p>
    <w:p w:rsidR="008A3FD7" w:rsidRPr="00A8443D" w:rsidRDefault="008A3FD7" w:rsidP="008A3FD7">
      <w:pPr>
        <w:ind w:leftChars="85" w:left="178"/>
      </w:pPr>
      <w:r w:rsidRPr="00A8443D">
        <w:t>（法第二十三条の八第二項に規定する政令で定めるもの）</w:t>
      </w:r>
    </w:p>
    <w:p w:rsidR="008A3FD7" w:rsidRPr="00942DEE" w:rsidRDefault="008A3FD7" w:rsidP="008A3FD7">
      <w:pPr>
        <w:ind w:left="179" w:hangingChars="85" w:hanging="179"/>
      </w:pPr>
      <w:r w:rsidRPr="00942DEE">
        <w:rPr>
          <w:b/>
          <w:bCs/>
        </w:rPr>
        <w:t>第三条の二</w:t>
      </w:r>
      <w:r w:rsidRPr="00942DEE">
        <w:rPr>
          <w:rFonts w:hint="eastAsia"/>
          <w:b/>
          <w:bCs/>
        </w:rPr>
        <w:t>の二</w:t>
      </w:r>
      <w:r w:rsidRPr="00942DEE">
        <w:t xml:space="preserve">　法第二十三条の八第二項に規定する政令で定めるものは、次に掲げるものとする。</w:t>
      </w:r>
    </w:p>
    <w:p w:rsidR="008A3FD7" w:rsidRPr="00942DEE" w:rsidRDefault="008A3FD7" w:rsidP="008A3FD7">
      <w:pPr>
        <w:ind w:leftChars="86" w:left="359" w:hangingChars="85" w:hanging="178"/>
      </w:pPr>
      <w:r w:rsidRPr="00942DEE">
        <w:t>一　保険業法に規定する短期社債</w:t>
      </w:r>
    </w:p>
    <w:p w:rsidR="008A3FD7" w:rsidRPr="00942DEE" w:rsidRDefault="008A3FD7" w:rsidP="008A3FD7">
      <w:pPr>
        <w:ind w:leftChars="86" w:left="359" w:hangingChars="85" w:hanging="178"/>
        <w:rPr>
          <w:rFonts w:hint="eastAsia"/>
        </w:rPr>
      </w:pPr>
      <w:r w:rsidRPr="0096354A">
        <w:t>二　資産流動化法に規定する特定短期社債</w:t>
      </w:r>
    </w:p>
    <w:p w:rsidR="008A3FD7" w:rsidRPr="008A3FD7" w:rsidRDefault="008A3FD7" w:rsidP="008A3FD7">
      <w:pPr>
        <w:ind w:leftChars="86" w:left="359" w:hangingChars="85" w:hanging="178"/>
        <w:rPr>
          <w:rFonts w:hint="eastAsia"/>
        </w:rPr>
      </w:pPr>
      <w:r w:rsidRPr="008A3FD7">
        <w:t>三　投資信託及び投資法人に関する法律に規定する短期投資法人債</w:t>
      </w:r>
    </w:p>
    <w:p w:rsidR="008A3FD7" w:rsidRPr="008A3FD7" w:rsidRDefault="008A3FD7" w:rsidP="008A3FD7">
      <w:pPr>
        <w:ind w:leftChars="86" w:left="359" w:hangingChars="85" w:hanging="178"/>
        <w:rPr>
          <w:rFonts w:hint="eastAsia"/>
        </w:rPr>
      </w:pPr>
      <w:r w:rsidRPr="008A3FD7">
        <w:rPr>
          <w:rFonts w:hint="eastAsia"/>
        </w:rPr>
        <w:t>四</w:t>
      </w:r>
      <w:r w:rsidRPr="008A3FD7">
        <w:t xml:space="preserve">　法第二条第一項第</w:t>
      </w:r>
      <w:r w:rsidRPr="008A3FD7">
        <w:rPr>
          <w:rFonts w:hint="eastAsia"/>
        </w:rPr>
        <w:t>十七</w:t>
      </w:r>
      <w:r w:rsidRPr="008A3FD7">
        <w:t>号に掲げる有価証券（投資信託及び投資法人に関する法律に規定する外国投資証券で投資法人債券に類する証券を含む。次条第三号において同じ。）であつて、</w:t>
      </w:r>
      <w:r w:rsidRPr="005778F6">
        <w:rPr>
          <w:u w:val="single" w:color="FF0000"/>
        </w:rPr>
        <w:t>社債、株式等の振替に関する法律</w:t>
      </w:r>
      <w:r w:rsidRPr="008A3FD7">
        <w:t>に規定する短期社債又は前</w:t>
      </w:r>
      <w:r w:rsidRPr="008A3FD7">
        <w:rPr>
          <w:rFonts w:hint="eastAsia"/>
        </w:rPr>
        <w:t>三</w:t>
      </w:r>
      <w:r w:rsidRPr="008A3FD7">
        <w:t>号に掲げるものに準ずるものとして内閣府令で定めるもの</w:t>
      </w:r>
    </w:p>
    <w:p w:rsidR="008A3FD7" w:rsidRPr="008A3FD7" w:rsidRDefault="008A3FD7" w:rsidP="008A3FD7">
      <w:pPr>
        <w:ind w:left="178" w:hangingChars="85" w:hanging="178"/>
        <w:rPr>
          <w:rFonts w:hint="eastAsia"/>
        </w:rPr>
      </w:pPr>
    </w:p>
    <w:p w:rsidR="008A3FD7" w:rsidRPr="008A3FD7" w:rsidRDefault="008A3FD7" w:rsidP="008A3FD7">
      <w:pPr>
        <w:ind w:left="178" w:hangingChars="85" w:hanging="178"/>
        <w:rPr>
          <w:rFonts w:hint="eastAsia"/>
        </w:rPr>
      </w:pPr>
      <w:r w:rsidRPr="008A3FD7">
        <w:rPr>
          <w:rFonts w:hint="eastAsia"/>
        </w:rPr>
        <w:t>（改正前）</w:t>
      </w:r>
    </w:p>
    <w:p w:rsidR="008A3FD7" w:rsidRPr="008A3FD7" w:rsidRDefault="008A3FD7" w:rsidP="008A3FD7">
      <w:pPr>
        <w:ind w:leftChars="85" w:left="178"/>
      </w:pPr>
      <w:r w:rsidRPr="008A3FD7">
        <w:t>（法第二十三条の八第二項に規定する政令で定めるもの）</w:t>
      </w:r>
    </w:p>
    <w:p w:rsidR="008A3FD7" w:rsidRPr="008A3FD7" w:rsidRDefault="008A3FD7" w:rsidP="008A3FD7">
      <w:pPr>
        <w:ind w:left="179" w:hangingChars="85" w:hanging="179"/>
      </w:pPr>
      <w:r w:rsidRPr="008A3FD7">
        <w:rPr>
          <w:b/>
          <w:bCs/>
        </w:rPr>
        <w:t>第三条の二</w:t>
      </w:r>
      <w:r w:rsidRPr="008A3FD7">
        <w:rPr>
          <w:rFonts w:hint="eastAsia"/>
          <w:b/>
          <w:bCs/>
        </w:rPr>
        <w:t>の二</w:t>
      </w:r>
      <w:r w:rsidRPr="008A3FD7">
        <w:t xml:space="preserve">　法第二十三条の八第二項に規定する政令で定めるものは、次に掲げるものとする。</w:t>
      </w:r>
    </w:p>
    <w:p w:rsidR="008A3FD7" w:rsidRPr="008A3FD7" w:rsidRDefault="008A3FD7" w:rsidP="008A3FD7">
      <w:pPr>
        <w:ind w:leftChars="86" w:left="359" w:hangingChars="85" w:hanging="178"/>
      </w:pPr>
      <w:r w:rsidRPr="008A3FD7">
        <w:t>一　保険業法に規定する短期社債</w:t>
      </w:r>
    </w:p>
    <w:p w:rsidR="008A3FD7" w:rsidRPr="008A3FD7" w:rsidRDefault="008A3FD7" w:rsidP="008A3FD7">
      <w:pPr>
        <w:ind w:leftChars="86" w:left="359" w:hangingChars="85" w:hanging="178"/>
        <w:rPr>
          <w:rFonts w:hint="eastAsia"/>
        </w:rPr>
      </w:pPr>
      <w:r w:rsidRPr="008A3FD7">
        <w:t>二　資産流動化法に規定する特定短期社債</w:t>
      </w:r>
    </w:p>
    <w:p w:rsidR="008A3FD7" w:rsidRPr="008A3FD7" w:rsidRDefault="008A3FD7" w:rsidP="008A3FD7">
      <w:pPr>
        <w:ind w:leftChars="86" w:left="359" w:hangingChars="85" w:hanging="178"/>
        <w:rPr>
          <w:rFonts w:hint="eastAsia"/>
        </w:rPr>
      </w:pPr>
      <w:r w:rsidRPr="008A3FD7">
        <w:t>三　投資信託及び投資法人に関する法律に規定する短期投資法人債</w:t>
      </w:r>
    </w:p>
    <w:p w:rsidR="008A3FD7" w:rsidRPr="00942DEE" w:rsidRDefault="008A3FD7" w:rsidP="008A3FD7">
      <w:pPr>
        <w:ind w:leftChars="86" w:left="359" w:hangingChars="85" w:hanging="178"/>
        <w:rPr>
          <w:rFonts w:hint="eastAsia"/>
        </w:rPr>
      </w:pPr>
      <w:r w:rsidRPr="008A3FD7">
        <w:rPr>
          <w:rFonts w:hint="eastAsia"/>
        </w:rPr>
        <w:t>四</w:t>
      </w:r>
      <w:r w:rsidRPr="008A3FD7">
        <w:t xml:space="preserve">　法第二条第一項第</w:t>
      </w:r>
      <w:r w:rsidRPr="008A3FD7">
        <w:rPr>
          <w:rFonts w:hint="eastAsia"/>
        </w:rPr>
        <w:t>十七</w:t>
      </w:r>
      <w:r w:rsidRPr="008A3FD7">
        <w:t>号に掲げる有価証券（投資信託及び投資法人に関する法律に規定する外国投資証券で投資法人債券に類する証券を含む。次条第三号において同じ。）</w:t>
      </w:r>
      <w:r w:rsidRPr="008A3FD7">
        <w:lastRenderedPageBreak/>
        <w:t>であつて、</w:t>
      </w:r>
      <w:r w:rsidRPr="008A3FD7">
        <w:rPr>
          <w:u w:val="single" w:color="FF0000"/>
        </w:rPr>
        <w:t>社債等の振替に関する法律</w:t>
      </w:r>
      <w:r w:rsidRPr="008A3FD7">
        <w:t>に規定する短期社債又は前</w:t>
      </w:r>
      <w:r w:rsidRPr="008A3FD7">
        <w:rPr>
          <w:rFonts w:hint="eastAsia"/>
        </w:rPr>
        <w:t>三</w:t>
      </w:r>
      <w:r w:rsidRPr="008A3FD7">
        <w:t>号</w:t>
      </w:r>
      <w:r w:rsidRPr="00942DEE">
        <w:t>に掲げるものに準ずるものとして内閣府令で定めるもの</w:t>
      </w:r>
    </w:p>
    <w:p w:rsidR="008A3FD7" w:rsidRPr="008A3FD7" w:rsidRDefault="008A3FD7" w:rsidP="008A3FD7">
      <w:pPr>
        <w:rPr>
          <w:rFonts w:hint="eastAsia"/>
        </w:rPr>
      </w:pPr>
    </w:p>
    <w:p w:rsidR="00830508" w:rsidRDefault="00830508" w:rsidP="00830508">
      <w:pPr>
        <w:rPr>
          <w:rFonts w:hint="eastAsia"/>
        </w:rPr>
      </w:pPr>
    </w:p>
    <w:p w:rsidR="008A3FD7" w:rsidRDefault="008A3FD7" w:rsidP="008A3FD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A3FD7" w:rsidRDefault="008A3FD7" w:rsidP="008A3FD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A3FD7" w:rsidRDefault="008A3FD7" w:rsidP="008A3FD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A3FD7" w:rsidRDefault="008A3FD7" w:rsidP="008A3FD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A3FD7" w:rsidRDefault="008A3FD7" w:rsidP="008A3FD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C3D40" w:rsidRDefault="00830508" w:rsidP="004C3D4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C3D40" w:rsidRDefault="004C3D40" w:rsidP="004C3D40">
      <w:pPr>
        <w:rPr>
          <w:rFonts w:hint="eastAsia"/>
        </w:rPr>
      </w:pPr>
    </w:p>
    <w:p w:rsidR="004C3D40" w:rsidRDefault="004C3D40" w:rsidP="004C3D40">
      <w:pPr>
        <w:rPr>
          <w:rFonts w:hint="eastAsia"/>
        </w:rPr>
      </w:pPr>
      <w:r>
        <w:rPr>
          <w:rFonts w:hint="eastAsia"/>
        </w:rPr>
        <w:t>（改正後）</w:t>
      </w:r>
    </w:p>
    <w:p w:rsidR="004C3D40" w:rsidRPr="00A8443D" w:rsidRDefault="004C3D40" w:rsidP="004C3D40">
      <w:pPr>
        <w:ind w:leftChars="85" w:left="178"/>
      </w:pPr>
      <w:r w:rsidRPr="00A8443D">
        <w:t>（法第二十三条の八第二項に規定する政令で定めるもの）</w:t>
      </w:r>
    </w:p>
    <w:p w:rsidR="004C3D40" w:rsidRPr="00942DEE" w:rsidRDefault="004C3D40" w:rsidP="004C3D40">
      <w:pPr>
        <w:ind w:left="179" w:hangingChars="85" w:hanging="179"/>
      </w:pPr>
      <w:r w:rsidRPr="00942DEE">
        <w:rPr>
          <w:b/>
          <w:bCs/>
        </w:rPr>
        <w:t>第三条の二</w:t>
      </w:r>
      <w:r w:rsidRPr="00942DEE">
        <w:rPr>
          <w:rFonts w:hint="eastAsia"/>
          <w:b/>
          <w:bCs/>
        </w:rPr>
        <w:t>の二</w:t>
      </w:r>
      <w:r w:rsidRPr="00942DEE">
        <w:t xml:space="preserve">　法第二十三条の八第二項に規定する政令で定めるものは、次に掲げるものとする。</w:t>
      </w:r>
    </w:p>
    <w:p w:rsidR="004C3D40" w:rsidRPr="00942DEE" w:rsidRDefault="004C3D40" w:rsidP="004C3D40">
      <w:pPr>
        <w:ind w:leftChars="86" w:left="359" w:hangingChars="85" w:hanging="178"/>
      </w:pPr>
      <w:r w:rsidRPr="00942DEE">
        <w:t>一　保険業法</w:t>
      </w:r>
      <w:r w:rsidRPr="00942DEE">
        <w:rPr>
          <w:rFonts w:hint="eastAsia"/>
          <w:u w:val="single" w:color="FF0000"/>
        </w:rPr>
        <w:t xml:space="preserve">　</w:t>
      </w:r>
      <w:r w:rsidRPr="00942DEE">
        <w:t>に規定する短期社債</w:t>
      </w:r>
    </w:p>
    <w:p w:rsidR="004C3D40" w:rsidRPr="00942DEE" w:rsidRDefault="004C3D40" w:rsidP="004C3D40">
      <w:pPr>
        <w:ind w:leftChars="86" w:left="359" w:hangingChars="85" w:hanging="178"/>
        <w:rPr>
          <w:rFonts w:hint="eastAsia"/>
        </w:rPr>
      </w:pPr>
      <w:r w:rsidRPr="0096354A">
        <w:t>二　資産流動化法に規定する特定短期社債</w:t>
      </w:r>
    </w:p>
    <w:p w:rsidR="004C3D40" w:rsidRDefault="004C3D40" w:rsidP="004C3D40">
      <w:pPr>
        <w:ind w:leftChars="86" w:left="359" w:hangingChars="85" w:hanging="178"/>
        <w:rPr>
          <w:rFonts w:hint="eastAsia"/>
          <w:u w:val="single" w:color="FF0000"/>
        </w:rPr>
      </w:pPr>
      <w:r w:rsidRPr="00583834">
        <w:rPr>
          <w:u w:val="single" w:color="FF0000"/>
        </w:rPr>
        <w:t>三　投資信託及び投資法人に関する法律に規定する短期投資法人債</w:t>
      </w:r>
    </w:p>
    <w:p w:rsidR="004C3D40" w:rsidRPr="00942DEE" w:rsidRDefault="004C3D40" w:rsidP="004C3D40">
      <w:pPr>
        <w:ind w:leftChars="86" w:left="359" w:hangingChars="85" w:hanging="178"/>
        <w:rPr>
          <w:rFonts w:hint="eastAsia"/>
        </w:rPr>
      </w:pPr>
      <w:r w:rsidRPr="004C3D40">
        <w:rPr>
          <w:rFonts w:hint="eastAsia"/>
          <w:u w:val="single" w:color="FF0000"/>
        </w:rPr>
        <w:t>四</w:t>
      </w:r>
      <w:r w:rsidRPr="00942DEE">
        <w:t xml:space="preserve">　法</w:t>
      </w:r>
      <w:r w:rsidRPr="004C3D40">
        <w:rPr>
          <w:u w:val="single" w:color="FF0000"/>
        </w:rPr>
        <w:t>第二条第一項第</w:t>
      </w:r>
      <w:r w:rsidRPr="004C3D40">
        <w:rPr>
          <w:rFonts w:hint="eastAsia"/>
          <w:u w:val="single" w:color="FF0000"/>
        </w:rPr>
        <w:t>十七</w:t>
      </w:r>
      <w:r w:rsidRPr="004C3D40">
        <w:rPr>
          <w:u w:val="single" w:color="FF0000"/>
        </w:rPr>
        <w:t>号</w:t>
      </w:r>
      <w:r w:rsidRPr="00942DEE">
        <w:t>に掲げる</w:t>
      </w:r>
      <w:r w:rsidRPr="004C3D40">
        <w:rPr>
          <w:u w:val="single" w:color="FF0000"/>
        </w:rPr>
        <w:t>有価証券</w:t>
      </w:r>
      <w:r w:rsidRPr="00583834">
        <w:rPr>
          <w:u w:val="single" w:color="FF0000"/>
        </w:rPr>
        <w:t>（投資信託及び投資法人に関する法律に規定する外国投資証券で投資法人債券に類する証券を含む。次条第三号において同じ。）</w:t>
      </w:r>
      <w:r w:rsidRPr="00942DEE">
        <w:t>であつて、社債等の振替に関する法律</w:t>
      </w:r>
      <w:r w:rsidRPr="00942DEE">
        <w:rPr>
          <w:rFonts w:hint="eastAsia"/>
          <w:u w:val="single" w:color="FF0000"/>
        </w:rPr>
        <w:t xml:space="preserve">　</w:t>
      </w:r>
      <w:r w:rsidRPr="00942DEE">
        <w:t>に規定する短期社債又は</w:t>
      </w:r>
      <w:r w:rsidRPr="004C3D40">
        <w:rPr>
          <w:u w:val="single" w:color="FF0000"/>
        </w:rPr>
        <w:t>前</w:t>
      </w:r>
      <w:r>
        <w:rPr>
          <w:rFonts w:hint="eastAsia"/>
          <w:u w:val="single" w:color="FF0000"/>
        </w:rPr>
        <w:t>三</w:t>
      </w:r>
      <w:r w:rsidRPr="004C3D40">
        <w:rPr>
          <w:u w:val="single" w:color="FF0000"/>
        </w:rPr>
        <w:t>号</w:t>
      </w:r>
      <w:r w:rsidRPr="00942DEE">
        <w:t>に掲げるものに準ずるものとして内閣府令で定めるもの</w:t>
      </w:r>
    </w:p>
    <w:p w:rsidR="004C3D40" w:rsidRPr="004C3D40" w:rsidRDefault="004C3D40" w:rsidP="004C3D40">
      <w:pPr>
        <w:ind w:left="178" w:hangingChars="85" w:hanging="178"/>
        <w:rPr>
          <w:rFonts w:hint="eastAsia"/>
        </w:rPr>
      </w:pPr>
    </w:p>
    <w:p w:rsidR="004C3D40" w:rsidRDefault="004C3D40" w:rsidP="004C3D40">
      <w:pPr>
        <w:ind w:left="178" w:hangingChars="85" w:hanging="178"/>
        <w:rPr>
          <w:rFonts w:hint="eastAsia"/>
        </w:rPr>
      </w:pPr>
      <w:r>
        <w:rPr>
          <w:rFonts w:hint="eastAsia"/>
        </w:rPr>
        <w:t>（改正前）</w:t>
      </w:r>
    </w:p>
    <w:p w:rsidR="004C3D40" w:rsidRPr="00A8443D" w:rsidRDefault="004C3D40" w:rsidP="004C3D40">
      <w:pPr>
        <w:ind w:leftChars="85" w:left="178"/>
      </w:pPr>
      <w:r w:rsidRPr="00A8443D">
        <w:t>（法第二十三条の八第二項に規定する政令で定めるもの）</w:t>
      </w:r>
    </w:p>
    <w:p w:rsidR="004C3D40" w:rsidRPr="00942DEE" w:rsidRDefault="004C3D40" w:rsidP="004C3D40">
      <w:pPr>
        <w:ind w:left="179" w:hangingChars="85" w:hanging="179"/>
      </w:pPr>
      <w:r w:rsidRPr="00942DEE">
        <w:rPr>
          <w:b/>
          <w:bCs/>
        </w:rPr>
        <w:t>第三条の二</w:t>
      </w:r>
      <w:r w:rsidRPr="00942DEE">
        <w:rPr>
          <w:rFonts w:hint="eastAsia"/>
          <w:b/>
          <w:bCs/>
        </w:rPr>
        <w:t>の二</w:t>
      </w:r>
      <w:r w:rsidRPr="00942DEE">
        <w:t xml:space="preserve">　法第二十三条の八第二項に規定する政令で定めるものは、次に掲げるものとする。</w:t>
      </w:r>
    </w:p>
    <w:p w:rsidR="004C3D40" w:rsidRPr="00942DEE" w:rsidRDefault="004C3D40" w:rsidP="004C3D40">
      <w:pPr>
        <w:ind w:leftChars="86" w:left="359" w:hangingChars="85" w:hanging="178"/>
      </w:pPr>
      <w:r w:rsidRPr="00942DEE">
        <w:t>一　保険業法</w:t>
      </w:r>
      <w:r w:rsidRPr="004C3D40">
        <w:rPr>
          <w:u w:val="single" w:color="FF0000"/>
        </w:rPr>
        <w:t>（平成七年法律第百五号）</w:t>
      </w:r>
      <w:r w:rsidRPr="00942DEE">
        <w:t>に規定する短期社債</w:t>
      </w:r>
    </w:p>
    <w:p w:rsidR="004C3D40" w:rsidRPr="00942DEE" w:rsidRDefault="004C3D40" w:rsidP="004C3D40">
      <w:pPr>
        <w:ind w:leftChars="86" w:left="359" w:hangingChars="85" w:hanging="178"/>
        <w:rPr>
          <w:rFonts w:hint="eastAsia"/>
        </w:rPr>
      </w:pPr>
      <w:r w:rsidRPr="0096354A">
        <w:t>二　資産流動化法に規定する特定短期社債</w:t>
      </w:r>
    </w:p>
    <w:p w:rsidR="004C3D40" w:rsidRPr="00205E78" w:rsidRDefault="004C3D40" w:rsidP="004C3D40">
      <w:pPr>
        <w:ind w:leftChars="85" w:left="178"/>
        <w:rPr>
          <w:rFonts w:hint="eastAsia"/>
          <w:u w:val="single" w:color="FF0000"/>
        </w:rPr>
      </w:pPr>
      <w:r w:rsidRPr="00205E78">
        <w:rPr>
          <w:rFonts w:hint="eastAsia"/>
          <w:u w:val="single" w:color="FF0000"/>
        </w:rPr>
        <w:t>（</w:t>
      </w:r>
      <w:r w:rsidRPr="004C3D40">
        <w:rPr>
          <w:u w:val="single" w:color="FF0000"/>
        </w:rPr>
        <w:t>三</w:t>
      </w:r>
      <w:r w:rsidRPr="00205E78">
        <w:rPr>
          <w:rFonts w:hint="eastAsia"/>
          <w:u w:val="single" w:color="FF0000"/>
        </w:rPr>
        <w:t xml:space="preserve">　新設）</w:t>
      </w:r>
    </w:p>
    <w:p w:rsidR="004C3D40" w:rsidRPr="00942DEE" w:rsidRDefault="004C3D40" w:rsidP="004C3D40">
      <w:pPr>
        <w:ind w:leftChars="86" w:left="359" w:hangingChars="85" w:hanging="178"/>
        <w:rPr>
          <w:rFonts w:hint="eastAsia"/>
        </w:rPr>
      </w:pPr>
      <w:r w:rsidRPr="004C3D40">
        <w:rPr>
          <w:u w:val="single" w:color="FF0000"/>
        </w:rPr>
        <w:t>三</w:t>
      </w:r>
      <w:r w:rsidRPr="00942DEE">
        <w:t xml:space="preserve">　法</w:t>
      </w:r>
      <w:r w:rsidRPr="004C3D40">
        <w:rPr>
          <w:u w:val="single" w:color="FF0000"/>
        </w:rPr>
        <w:t>第二条第一項第九号</w:t>
      </w:r>
      <w:r w:rsidRPr="00942DEE">
        <w:t>に掲げる</w:t>
      </w:r>
      <w:r w:rsidRPr="004C3D40">
        <w:rPr>
          <w:u w:val="single" w:color="FF0000"/>
        </w:rPr>
        <w:t>有価証券</w:t>
      </w:r>
      <w:r w:rsidRPr="00942DEE">
        <w:t>であつて、社債等の振替に関する法律</w:t>
      </w:r>
      <w:r w:rsidRPr="004C3D40">
        <w:rPr>
          <w:u w:val="single" w:color="FF0000"/>
        </w:rPr>
        <w:t>（平成十三年法律第七十五号）</w:t>
      </w:r>
      <w:r w:rsidRPr="00942DEE">
        <w:t>に規定する短期社債又は</w:t>
      </w:r>
      <w:r w:rsidRPr="004C3D40">
        <w:rPr>
          <w:u w:val="single" w:color="FF0000"/>
        </w:rPr>
        <w:t>前二号</w:t>
      </w:r>
      <w:r w:rsidRPr="00942DEE">
        <w:t>に掲げるものに準ずるものとして内閣府令で定めるもの</w:t>
      </w:r>
    </w:p>
    <w:p w:rsidR="004C3D40" w:rsidRDefault="004C3D40" w:rsidP="004C3D40">
      <w:pPr>
        <w:rPr>
          <w:rFonts w:hint="eastAsia"/>
        </w:rPr>
      </w:pPr>
    </w:p>
    <w:p w:rsidR="00830508" w:rsidRDefault="00830508" w:rsidP="00830508">
      <w:pPr>
        <w:rPr>
          <w:rFonts w:hint="eastAsia"/>
        </w:rPr>
      </w:pPr>
    </w:p>
    <w:p w:rsidR="00830508" w:rsidRDefault="00830508" w:rsidP="0083050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C3D40">
        <w:rPr>
          <w:rFonts w:hint="eastAsia"/>
        </w:rPr>
        <w:tab/>
      </w:r>
      <w:r w:rsidR="004C3D40">
        <w:rPr>
          <w:rFonts w:hint="eastAsia"/>
        </w:rPr>
        <w:t>（改正なし）</w:t>
      </w:r>
    </w:p>
    <w:p w:rsidR="00830508" w:rsidRDefault="00830508" w:rsidP="00830508">
      <w:pPr>
        <w:rPr>
          <w:rFonts w:hint="eastAsia"/>
        </w:rPr>
      </w:pPr>
      <w:r>
        <w:rPr>
          <w:rFonts w:hint="eastAsia"/>
        </w:rPr>
        <w:lastRenderedPageBreak/>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C3D40">
        <w:rPr>
          <w:rFonts w:hint="eastAsia"/>
        </w:rPr>
        <w:tab/>
      </w:r>
      <w:r w:rsidR="004C3D40">
        <w:rPr>
          <w:rFonts w:hint="eastAsia"/>
        </w:rPr>
        <w:t>（改正なし）</w:t>
      </w:r>
    </w:p>
    <w:p w:rsidR="00830508" w:rsidRDefault="00830508" w:rsidP="0083050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C3D40">
        <w:rPr>
          <w:rFonts w:hint="eastAsia"/>
        </w:rPr>
        <w:tab/>
      </w:r>
      <w:r w:rsidR="004C3D40">
        <w:rPr>
          <w:rFonts w:hint="eastAsia"/>
        </w:rPr>
        <w:t>（改正なし）</w:t>
      </w:r>
    </w:p>
    <w:p w:rsidR="00830508" w:rsidRDefault="00830508" w:rsidP="0083050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C3D40">
        <w:rPr>
          <w:rFonts w:hint="eastAsia"/>
        </w:rPr>
        <w:tab/>
      </w:r>
      <w:r w:rsidR="004C3D40">
        <w:rPr>
          <w:rFonts w:hint="eastAsia"/>
        </w:rPr>
        <w:t>（改正なし）</w:t>
      </w:r>
    </w:p>
    <w:p w:rsidR="00942DEE" w:rsidRDefault="00830508" w:rsidP="00942DE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942DEE" w:rsidRDefault="00942DEE" w:rsidP="00942DEE">
      <w:pPr>
        <w:rPr>
          <w:rFonts w:hint="eastAsia"/>
        </w:rPr>
      </w:pPr>
    </w:p>
    <w:p w:rsidR="00942DEE" w:rsidRDefault="00942DEE" w:rsidP="00942DEE">
      <w:pPr>
        <w:rPr>
          <w:rFonts w:hint="eastAsia"/>
        </w:rPr>
      </w:pPr>
      <w:r>
        <w:rPr>
          <w:rFonts w:hint="eastAsia"/>
        </w:rPr>
        <w:t>（改正後）</w:t>
      </w:r>
    </w:p>
    <w:p w:rsidR="00942DEE" w:rsidRPr="00A8443D" w:rsidRDefault="00942DEE" w:rsidP="00942DEE">
      <w:pPr>
        <w:ind w:leftChars="85" w:left="178"/>
      </w:pPr>
      <w:r w:rsidRPr="00A8443D">
        <w:t>（法第二十三条の八第二項に規定する政令で定めるもの）</w:t>
      </w:r>
    </w:p>
    <w:p w:rsidR="00942DEE" w:rsidRPr="00942DEE" w:rsidRDefault="00942DEE" w:rsidP="00942DEE">
      <w:pPr>
        <w:ind w:left="179" w:hangingChars="85" w:hanging="179"/>
      </w:pPr>
      <w:r w:rsidRPr="00942DEE">
        <w:rPr>
          <w:b/>
          <w:bCs/>
        </w:rPr>
        <w:t>第三条の二</w:t>
      </w:r>
      <w:r w:rsidRPr="00942DEE">
        <w:rPr>
          <w:rFonts w:hint="eastAsia"/>
          <w:b/>
          <w:bCs/>
        </w:rPr>
        <w:t>の二</w:t>
      </w:r>
      <w:r w:rsidRPr="00942DEE">
        <w:t xml:space="preserve">　法第二十三条の八第二項に規定する政令で定めるものは、次に掲げるものとする。</w:t>
      </w:r>
    </w:p>
    <w:p w:rsidR="00942DEE" w:rsidRPr="00942DEE" w:rsidRDefault="00942DEE" w:rsidP="00942DEE">
      <w:pPr>
        <w:ind w:leftChars="86" w:left="359" w:hangingChars="85" w:hanging="178"/>
      </w:pPr>
      <w:r w:rsidRPr="00942DEE">
        <w:t>一　保険業法（平成七年法律第百五号）に規定する短期社債</w:t>
      </w:r>
    </w:p>
    <w:p w:rsidR="00942DEE" w:rsidRPr="00942DEE" w:rsidRDefault="00942DEE" w:rsidP="00942DEE">
      <w:pPr>
        <w:ind w:leftChars="86" w:left="359" w:hangingChars="85" w:hanging="178"/>
        <w:rPr>
          <w:rFonts w:hint="eastAsia"/>
        </w:rPr>
      </w:pPr>
      <w:r w:rsidRPr="0096354A">
        <w:t>二　資産流動化法に規定する特定短期社債</w:t>
      </w:r>
      <w:r w:rsidRPr="00942DEE">
        <w:rPr>
          <w:rFonts w:hint="eastAsia"/>
          <w:u w:val="single" w:color="FF0000"/>
        </w:rPr>
        <w:t xml:space="preserve">　</w:t>
      </w:r>
    </w:p>
    <w:p w:rsidR="00942DEE" w:rsidRPr="00942DEE" w:rsidRDefault="00942DEE" w:rsidP="00942DEE">
      <w:pPr>
        <w:ind w:leftChars="86" w:left="359" w:hangingChars="85" w:hanging="178"/>
        <w:rPr>
          <w:rFonts w:hint="eastAsia"/>
        </w:rPr>
      </w:pPr>
      <w:r w:rsidRPr="00942DEE">
        <w:t>三　法第二条第一項第九号に掲げる有価証券であつて、社債等の振替に関する法律（平成十三年法律第七十五号）に規定する短期社債又は前二号に掲げるものに準ずるものとして内閣府令で定めるもの</w:t>
      </w:r>
    </w:p>
    <w:p w:rsidR="00942DEE" w:rsidRPr="00942DEE" w:rsidRDefault="00942DEE" w:rsidP="00942DEE">
      <w:pPr>
        <w:ind w:left="178" w:hangingChars="85" w:hanging="178"/>
        <w:rPr>
          <w:rFonts w:hint="eastAsia"/>
        </w:rPr>
      </w:pPr>
    </w:p>
    <w:p w:rsidR="00942DEE" w:rsidRPr="00942DEE" w:rsidRDefault="00942DEE" w:rsidP="00942DEE">
      <w:pPr>
        <w:ind w:left="178" w:hangingChars="85" w:hanging="178"/>
        <w:rPr>
          <w:rFonts w:hint="eastAsia"/>
        </w:rPr>
      </w:pPr>
      <w:r w:rsidRPr="00942DEE">
        <w:rPr>
          <w:rFonts w:hint="eastAsia"/>
        </w:rPr>
        <w:t>（改正前）</w:t>
      </w:r>
    </w:p>
    <w:p w:rsidR="00942DEE" w:rsidRPr="00942DEE" w:rsidRDefault="00942DEE" w:rsidP="00942DEE">
      <w:pPr>
        <w:ind w:leftChars="85" w:left="178"/>
      </w:pPr>
      <w:r w:rsidRPr="00942DEE">
        <w:t>（法第二十三条の八第二項に規定する政令で定めるもの）</w:t>
      </w:r>
    </w:p>
    <w:p w:rsidR="00942DEE" w:rsidRPr="00A8443D" w:rsidRDefault="00942DEE" w:rsidP="00942DEE">
      <w:pPr>
        <w:ind w:left="179" w:hangingChars="85" w:hanging="179"/>
      </w:pPr>
      <w:r w:rsidRPr="00942DEE">
        <w:rPr>
          <w:b/>
          <w:bCs/>
        </w:rPr>
        <w:t>第三条の二</w:t>
      </w:r>
      <w:r w:rsidRPr="00942DEE">
        <w:rPr>
          <w:rFonts w:hint="eastAsia"/>
          <w:b/>
          <w:bCs/>
        </w:rPr>
        <w:t>の二</w:t>
      </w:r>
      <w:r w:rsidRPr="00A8443D">
        <w:t xml:space="preserve">　法第二十三条の八第二項に規定する政令で定めるものは、次に掲げるものとする。</w:t>
      </w:r>
    </w:p>
    <w:p w:rsidR="00942DEE" w:rsidRPr="00A8443D" w:rsidRDefault="00942DEE" w:rsidP="00942DEE">
      <w:pPr>
        <w:ind w:leftChars="86" w:left="359" w:hangingChars="85" w:hanging="178"/>
      </w:pPr>
      <w:r w:rsidRPr="00A8443D">
        <w:t>一　保険業法（平成七年法律第百五号）に規定する短期社債</w:t>
      </w:r>
    </w:p>
    <w:p w:rsidR="00942DEE" w:rsidRDefault="00942DEE" w:rsidP="00942DEE">
      <w:pPr>
        <w:ind w:leftChars="86" w:left="359" w:hangingChars="85" w:hanging="178"/>
        <w:rPr>
          <w:rFonts w:hint="eastAsia"/>
        </w:rPr>
      </w:pPr>
      <w:r w:rsidRPr="00A8443D">
        <w:t>二　資産流動化法に規定する特定短期社債</w:t>
      </w:r>
      <w:r w:rsidRPr="00942DEE">
        <w:rPr>
          <w:u w:val="single" w:color="FF0000"/>
        </w:rPr>
        <w:t>（特定目的会社による特定資産の流動化に関する法律等の一部を改正する法律（平成十二年法律第九十七号）附則第二条第一項の規定によりなおその効力を有するものとされる同法第一条の規定による改正前の特定目的会社による特定資産の流動化に関する法律（平成十年法律第百五号）に規定する特定短期社債を含む。次条において同じ。）</w:t>
      </w:r>
    </w:p>
    <w:p w:rsidR="00942DEE" w:rsidRPr="0040070E" w:rsidRDefault="00942DEE" w:rsidP="00942DEE">
      <w:pPr>
        <w:ind w:leftChars="86" w:left="359" w:hangingChars="85" w:hanging="178"/>
        <w:rPr>
          <w:rFonts w:hint="eastAsia"/>
        </w:rPr>
      </w:pPr>
      <w:r w:rsidRPr="0040070E">
        <w:t>三　法第二条第一項第九号に掲げる有価証券であつて、社債等の振替に関する法律（平成十三年法律第七十五号）に規定する短期社債又は前二号に掲げるものに準ずるものとして内閣府令で定めるもの</w:t>
      </w:r>
    </w:p>
    <w:p w:rsidR="00942DEE" w:rsidRPr="00942DEE" w:rsidRDefault="00942DEE" w:rsidP="00942DEE">
      <w:pPr>
        <w:rPr>
          <w:rFonts w:hint="eastAsia"/>
        </w:rPr>
      </w:pPr>
    </w:p>
    <w:p w:rsidR="00830508" w:rsidRDefault="00830508" w:rsidP="00830508">
      <w:pPr>
        <w:rPr>
          <w:rFonts w:hint="eastAsia"/>
        </w:rPr>
      </w:pPr>
    </w:p>
    <w:p w:rsidR="00830508" w:rsidRDefault="00830508" w:rsidP="0083050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42DEE">
        <w:rPr>
          <w:rFonts w:hint="eastAsia"/>
        </w:rPr>
        <w:tab/>
      </w:r>
      <w:r w:rsidR="00942DEE">
        <w:rPr>
          <w:rFonts w:hint="eastAsia"/>
        </w:rPr>
        <w:t>（改正なし）</w:t>
      </w:r>
    </w:p>
    <w:p w:rsidR="00830508" w:rsidRDefault="00830508" w:rsidP="0083050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42DEE">
        <w:rPr>
          <w:rFonts w:hint="eastAsia"/>
        </w:rPr>
        <w:tab/>
      </w:r>
      <w:r w:rsidR="00942DEE">
        <w:rPr>
          <w:rFonts w:hint="eastAsia"/>
        </w:rPr>
        <w:t>（改正なし）</w:t>
      </w:r>
    </w:p>
    <w:p w:rsidR="00830508" w:rsidRDefault="00830508" w:rsidP="0083050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42DEE">
        <w:rPr>
          <w:rFonts w:hint="eastAsia"/>
        </w:rPr>
        <w:tab/>
      </w:r>
      <w:r w:rsidR="00942DEE">
        <w:rPr>
          <w:rFonts w:hint="eastAsia"/>
        </w:rPr>
        <w:t>（改正なし）</w:t>
      </w:r>
    </w:p>
    <w:p w:rsidR="00830508" w:rsidRDefault="00830508" w:rsidP="0083050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42DEE">
        <w:rPr>
          <w:rFonts w:hint="eastAsia"/>
        </w:rPr>
        <w:tab/>
      </w:r>
      <w:r w:rsidR="00942DEE">
        <w:rPr>
          <w:rFonts w:hint="eastAsia"/>
        </w:rPr>
        <w:t>（改正なし）</w:t>
      </w:r>
    </w:p>
    <w:p w:rsidR="00830508" w:rsidRDefault="00830508" w:rsidP="0083050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42DEE">
        <w:rPr>
          <w:rFonts w:hint="eastAsia"/>
        </w:rPr>
        <w:tab/>
      </w:r>
      <w:r w:rsidR="00942DEE">
        <w:rPr>
          <w:rFonts w:hint="eastAsia"/>
        </w:rPr>
        <w:t>（改正なし）</w:t>
      </w:r>
    </w:p>
    <w:p w:rsidR="00830508" w:rsidRDefault="00830508" w:rsidP="0083050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42DEE">
        <w:rPr>
          <w:rFonts w:hint="eastAsia"/>
        </w:rPr>
        <w:tab/>
      </w:r>
      <w:r w:rsidR="00942DEE">
        <w:rPr>
          <w:rFonts w:hint="eastAsia"/>
        </w:rPr>
        <w:t>（改正なし）</w:t>
      </w:r>
    </w:p>
    <w:p w:rsidR="0040070E" w:rsidRDefault="00830508" w:rsidP="0040070E">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40070E" w:rsidRDefault="0040070E" w:rsidP="0040070E">
      <w:pPr>
        <w:rPr>
          <w:rFonts w:hint="eastAsia"/>
        </w:rPr>
      </w:pPr>
    </w:p>
    <w:p w:rsidR="0040070E" w:rsidRDefault="0040070E" w:rsidP="0040070E">
      <w:pPr>
        <w:rPr>
          <w:rFonts w:hint="eastAsia"/>
        </w:rPr>
      </w:pPr>
      <w:r>
        <w:rPr>
          <w:rFonts w:hint="eastAsia"/>
        </w:rPr>
        <w:t>（改正後）</w:t>
      </w:r>
    </w:p>
    <w:p w:rsidR="0040070E" w:rsidRPr="00A8443D" w:rsidRDefault="0040070E" w:rsidP="0040070E">
      <w:pPr>
        <w:ind w:leftChars="85" w:left="178"/>
      </w:pPr>
      <w:r w:rsidRPr="00A8443D">
        <w:t>（法第二十三条の八第二項に規定する政令で定めるもの）</w:t>
      </w:r>
    </w:p>
    <w:p w:rsidR="0040070E" w:rsidRPr="00A8443D" w:rsidRDefault="0040070E" w:rsidP="0040070E">
      <w:pPr>
        <w:ind w:left="179" w:hangingChars="85" w:hanging="179"/>
      </w:pPr>
      <w:r w:rsidRPr="0040070E">
        <w:rPr>
          <w:b/>
          <w:bCs/>
          <w:u w:val="single" w:color="FF0000"/>
        </w:rPr>
        <w:t>第三条の二</w:t>
      </w:r>
      <w:r w:rsidRPr="0040070E">
        <w:rPr>
          <w:rFonts w:hint="eastAsia"/>
          <w:b/>
          <w:bCs/>
          <w:u w:val="single" w:color="FF0000"/>
        </w:rPr>
        <w:t>の二</w:t>
      </w:r>
      <w:r w:rsidRPr="00A8443D">
        <w:t xml:space="preserve">　法第二十三条の八第二項に規定する政令で定めるものは、次に掲げるものとする。</w:t>
      </w:r>
    </w:p>
    <w:p w:rsidR="0040070E" w:rsidRPr="00A8443D" w:rsidRDefault="0040070E" w:rsidP="0040070E">
      <w:pPr>
        <w:ind w:leftChars="86" w:left="359" w:hangingChars="85" w:hanging="178"/>
      </w:pPr>
      <w:r w:rsidRPr="00A8443D">
        <w:t>一　保険業法（平成七年法律第百五号）に規定する短期社債</w:t>
      </w:r>
    </w:p>
    <w:p w:rsidR="0040070E" w:rsidRDefault="0040070E" w:rsidP="0040070E">
      <w:pPr>
        <w:ind w:leftChars="86" w:left="359" w:hangingChars="85" w:hanging="178"/>
        <w:rPr>
          <w:rFonts w:hint="eastAsia"/>
        </w:rPr>
      </w:pPr>
      <w:r w:rsidRPr="00A8443D">
        <w:t>二　資産流動化法に規定する特定短期社債（特定目的会社による特定資産の流動化に関する法律等の一部を改正する法律（平成十二年法律第九十七号）附則第二条第一項の規定によりなおその効力を有するものとされる同法第一条の規定による改正前の特定目的会社による特定資産の流動化に関する法律（平成十年法律第百五号）に規定する特定短期社債を含む。次条において同じ。）</w:t>
      </w:r>
    </w:p>
    <w:p w:rsidR="0040070E" w:rsidRPr="0040070E" w:rsidRDefault="0040070E" w:rsidP="0040070E">
      <w:pPr>
        <w:ind w:leftChars="86" w:left="359" w:hangingChars="85" w:hanging="178"/>
        <w:rPr>
          <w:rFonts w:hint="eastAsia"/>
        </w:rPr>
      </w:pPr>
      <w:r w:rsidRPr="0040070E">
        <w:t>三　法第二条第一項第九号に掲げる有価証券であつて、社債等の振替に関する法律（平成十三年法律第七十五号）に規定する短期社債又は前二号に掲げるものに準ずるものとして内閣府令で定めるもの</w:t>
      </w:r>
    </w:p>
    <w:p w:rsidR="0040070E" w:rsidRPr="0040070E" w:rsidRDefault="0040070E" w:rsidP="0040070E">
      <w:pPr>
        <w:ind w:left="178" w:hangingChars="85" w:hanging="178"/>
        <w:rPr>
          <w:rFonts w:hint="eastAsia"/>
        </w:rPr>
      </w:pPr>
    </w:p>
    <w:p w:rsidR="0040070E" w:rsidRPr="0040070E" w:rsidRDefault="0040070E" w:rsidP="0040070E">
      <w:pPr>
        <w:ind w:left="178" w:hangingChars="85" w:hanging="178"/>
        <w:rPr>
          <w:rFonts w:hint="eastAsia"/>
        </w:rPr>
      </w:pPr>
      <w:r w:rsidRPr="0040070E">
        <w:rPr>
          <w:rFonts w:hint="eastAsia"/>
        </w:rPr>
        <w:t>（改正前）</w:t>
      </w:r>
    </w:p>
    <w:p w:rsidR="0040070E" w:rsidRPr="0040070E" w:rsidRDefault="0040070E" w:rsidP="0040070E">
      <w:pPr>
        <w:ind w:leftChars="85" w:left="178"/>
      </w:pPr>
      <w:r w:rsidRPr="0040070E">
        <w:t>（法第二十三条の八第二項に規定する政令で定めるもの）</w:t>
      </w:r>
    </w:p>
    <w:p w:rsidR="0040070E" w:rsidRPr="0040070E" w:rsidRDefault="0040070E" w:rsidP="0040070E">
      <w:pPr>
        <w:ind w:left="179" w:hangingChars="85" w:hanging="179"/>
      </w:pPr>
      <w:r w:rsidRPr="0040070E">
        <w:rPr>
          <w:b/>
          <w:bCs/>
          <w:u w:val="single" w:color="FF0000"/>
        </w:rPr>
        <w:t>第三条の二</w:t>
      </w:r>
      <w:r w:rsidRPr="0040070E">
        <w:t xml:space="preserve">　法第二十三条の八第二項に規定する政令で定めるものは、次に掲げるものとする。</w:t>
      </w:r>
    </w:p>
    <w:p w:rsidR="0040070E" w:rsidRPr="0040070E" w:rsidRDefault="0040070E" w:rsidP="0040070E">
      <w:pPr>
        <w:ind w:leftChars="86" w:left="359" w:hangingChars="85" w:hanging="178"/>
      </w:pPr>
      <w:r w:rsidRPr="0040070E">
        <w:t>一　保険業法（平成七年法律第百五号）に規定する短期社債</w:t>
      </w:r>
    </w:p>
    <w:p w:rsidR="0040070E" w:rsidRPr="0040070E" w:rsidRDefault="0040070E" w:rsidP="0040070E">
      <w:pPr>
        <w:ind w:leftChars="86" w:left="359" w:hangingChars="85" w:hanging="178"/>
        <w:rPr>
          <w:rFonts w:hint="eastAsia"/>
        </w:rPr>
      </w:pPr>
      <w:r w:rsidRPr="0040070E">
        <w:t>二　資産流動化法に規定する特定短期社債（特定目的会社による特定資産の流動化に関する法律等の一部を改正する法律（平成十二年法律第九十七号）附則第二条第一項の規定によりなおその効力を有するものとされる同法第一条の規定による改正前の特定目的会社による特定資産の流動化に関する法律（平成十年法律第百五号）に規定する特定短期社債を含む。次条において同じ。）</w:t>
      </w:r>
    </w:p>
    <w:p w:rsidR="0040070E" w:rsidRPr="0040070E" w:rsidRDefault="0040070E" w:rsidP="0040070E">
      <w:pPr>
        <w:ind w:leftChars="86" w:left="359" w:hangingChars="85" w:hanging="178"/>
        <w:rPr>
          <w:rFonts w:hint="eastAsia"/>
        </w:rPr>
      </w:pPr>
      <w:r w:rsidRPr="0040070E">
        <w:t>三　法第二条第一項第九号に掲げる有価証券であつて、社債等の振替に関する法律（平成十三年法律第七十五号）に規定する短期社債又は前二号に掲げるものに準ずるものとして内閣府令で定めるもの</w:t>
      </w:r>
    </w:p>
    <w:p w:rsidR="0040070E" w:rsidRPr="0040070E" w:rsidRDefault="0040070E" w:rsidP="0040070E">
      <w:pPr>
        <w:rPr>
          <w:rFonts w:hint="eastAsia"/>
        </w:rPr>
      </w:pPr>
    </w:p>
    <w:p w:rsidR="00830508" w:rsidRDefault="00830508" w:rsidP="00830508">
      <w:pPr>
        <w:rPr>
          <w:rFonts w:hint="eastAsia"/>
        </w:rPr>
      </w:pPr>
    </w:p>
    <w:p w:rsidR="0040070E" w:rsidRDefault="0040070E" w:rsidP="0040070E">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40070E" w:rsidRDefault="0040070E" w:rsidP="0040070E">
      <w:pPr>
        <w:rPr>
          <w:rFonts w:hint="eastAsia"/>
        </w:rPr>
      </w:pPr>
    </w:p>
    <w:p w:rsidR="0040070E" w:rsidRDefault="0040070E" w:rsidP="0040070E">
      <w:pPr>
        <w:rPr>
          <w:rFonts w:hint="eastAsia"/>
        </w:rPr>
      </w:pPr>
      <w:r>
        <w:rPr>
          <w:rFonts w:hint="eastAsia"/>
        </w:rPr>
        <w:t>（改正後）</w:t>
      </w:r>
    </w:p>
    <w:p w:rsidR="0040070E" w:rsidRPr="00A8443D" w:rsidRDefault="0040070E" w:rsidP="0040070E">
      <w:pPr>
        <w:ind w:leftChars="85" w:left="178"/>
      </w:pPr>
      <w:r w:rsidRPr="00A8443D">
        <w:t>（法第二十三条の八第二項に規定する政令で定めるもの）</w:t>
      </w:r>
    </w:p>
    <w:p w:rsidR="0040070E" w:rsidRPr="00A8443D" w:rsidRDefault="0040070E" w:rsidP="0040070E">
      <w:pPr>
        <w:ind w:left="179" w:hangingChars="85" w:hanging="179"/>
      </w:pPr>
      <w:r w:rsidRPr="00A8443D">
        <w:rPr>
          <w:b/>
          <w:bCs/>
        </w:rPr>
        <w:t>第三条の二</w:t>
      </w:r>
      <w:r w:rsidRPr="00A8443D">
        <w:t xml:space="preserve">　法第二十三条の八第二項に規定する政令で定めるものは、次に掲げるものとする。</w:t>
      </w:r>
    </w:p>
    <w:p w:rsidR="0040070E" w:rsidRPr="00A8443D" w:rsidRDefault="0040070E" w:rsidP="0040070E">
      <w:pPr>
        <w:ind w:leftChars="86" w:left="359" w:hangingChars="85" w:hanging="178"/>
      </w:pPr>
      <w:r w:rsidRPr="00A8443D">
        <w:t>一　保険業法（平成七年法律第百五号）に規定する短期社債</w:t>
      </w:r>
    </w:p>
    <w:p w:rsidR="0040070E" w:rsidRDefault="0040070E" w:rsidP="0040070E">
      <w:pPr>
        <w:ind w:leftChars="86" w:left="359" w:hangingChars="85" w:hanging="178"/>
        <w:rPr>
          <w:rFonts w:hint="eastAsia"/>
        </w:rPr>
      </w:pPr>
      <w:r w:rsidRPr="00A8443D">
        <w:t>二　資産流動化法に規定する特定短期社債（特定目的会社による特定資産の流動化に関する法律等の一部を改正する法律（平成十二年法律第九十七号）附則第二条第一項の規定によりなおその効力を有するものとされる同法第一条の規定による改正前の特定目的会社による特定資産の流動化に関する法律（平成十年法律第百五号）に規定する特定短期社債を含む。次条において同じ。）</w:t>
      </w:r>
    </w:p>
    <w:p w:rsidR="0040070E" w:rsidRPr="00D7425E" w:rsidRDefault="0040070E" w:rsidP="0040070E">
      <w:pPr>
        <w:ind w:leftChars="86" w:left="359" w:hangingChars="85" w:hanging="178"/>
        <w:rPr>
          <w:rFonts w:hint="eastAsia"/>
        </w:rPr>
      </w:pPr>
      <w:r w:rsidRPr="00D44698">
        <w:rPr>
          <w:u w:val="single" w:color="FF0000"/>
        </w:rPr>
        <w:t>三　法第二条第一項第九号に掲げる有価証券であつて、社債等の振替に関する法律（平成十三年法律第七十五号）に規定する短期社債又は前二号に掲げるものに準ずるものとして内閣府令で定めるもの</w:t>
      </w:r>
    </w:p>
    <w:p w:rsidR="0040070E" w:rsidRDefault="0040070E" w:rsidP="0040070E">
      <w:pPr>
        <w:ind w:left="178" w:hangingChars="85" w:hanging="178"/>
        <w:rPr>
          <w:rFonts w:hint="eastAsia"/>
        </w:rPr>
      </w:pPr>
    </w:p>
    <w:p w:rsidR="0040070E" w:rsidRDefault="0040070E" w:rsidP="0040070E">
      <w:pPr>
        <w:ind w:left="178" w:hangingChars="85" w:hanging="178"/>
        <w:rPr>
          <w:rFonts w:hint="eastAsia"/>
        </w:rPr>
      </w:pPr>
      <w:r>
        <w:rPr>
          <w:rFonts w:hint="eastAsia"/>
        </w:rPr>
        <w:t>（改正前）</w:t>
      </w:r>
    </w:p>
    <w:p w:rsidR="0040070E" w:rsidRPr="00A8443D" w:rsidRDefault="0040070E" w:rsidP="0040070E">
      <w:pPr>
        <w:ind w:leftChars="85" w:left="178"/>
      </w:pPr>
      <w:r w:rsidRPr="00A8443D">
        <w:t>（法第二十三条の八第二項に規定する政令で定めるもの）</w:t>
      </w:r>
    </w:p>
    <w:p w:rsidR="0040070E" w:rsidRPr="00A8443D" w:rsidRDefault="0040070E" w:rsidP="0040070E">
      <w:pPr>
        <w:ind w:left="179" w:hangingChars="85" w:hanging="179"/>
      </w:pPr>
      <w:r w:rsidRPr="00A8443D">
        <w:rPr>
          <w:b/>
          <w:bCs/>
        </w:rPr>
        <w:t>第三条の二</w:t>
      </w:r>
      <w:r w:rsidRPr="00A8443D">
        <w:t xml:space="preserve">　法第二十三条の八第二項に規定する政令で定めるものは、次に掲げるものとする。</w:t>
      </w:r>
    </w:p>
    <w:p w:rsidR="0040070E" w:rsidRPr="00A8443D" w:rsidRDefault="0040070E" w:rsidP="0040070E">
      <w:pPr>
        <w:ind w:leftChars="86" w:left="359" w:hangingChars="85" w:hanging="178"/>
      </w:pPr>
      <w:r w:rsidRPr="00A8443D">
        <w:t>一　保険業法（平成七年法律第百五号）に規定する短期社債</w:t>
      </w:r>
    </w:p>
    <w:p w:rsidR="0040070E" w:rsidRPr="00A8443D" w:rsidRDefault="0040070E" w:rsidP="0040070E">
      <w:pPr>
        <w:ind w:leftChars="86" w:left="359" w:hangingChars="85" w:hanging="178"/>
      </w:pPr>
      <w:r w:rsidRPr="00A8443D">
        <w:t>二　資産流動化法に規定する特定短期社債（特定目的会社による特定資産の流動化に関する法律等の一部を改正する法律（平成十二年法律第九十七号）附則第二条第一項の規定によりなおその効力を有するものとされる同法第一条の規定による改正前の特定目的会社による特定資産の流動化に関する法律（平成十年法律第百五号）に規定する特定短期社債を含む。次条において同じ。）</w:t>
      </w:r>
    </w:p>
    <w:p w:rsidR="0040070E" w:rsidRPr="00205E78" w:rsidRDefault="0040070E" w:rsidP="0040070E">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40070E" w:rsidRDefault="0040070E" w:rsidP="0040070E">
      <w:pPr>
        <w:rPr>
          <w:rFonts w:hint="eastAsia"/>
        </w:rPr>
      </w:pPr>
    </w:p>
    <w:p w:rsidR="0040070E" w:rsidRDefault="0040070E" w:rsidP="0040070E">
      <w:pPr>
        <w:rPr>
          <w:rFonts w:hint="eastAsia"/>
        </w:rPr>
      </w:pPr>
    </w:p>
    <w:p w:rsidR="0040070E" w:rsidRDefault="0040070E" w:rsidP="0040070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40070E" w:rsidRDefault="0040070E" w:rsidP="0040070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40070E" w:rsidRDefault="0040070E" w:rsidP="0040070E">
      <w:pPr>
        <w:rPr>
          <w:rFonts w:hint="eastAsia"/>
        </w:rPr>
      </w:pPr>
    </w:p>
    <w:p w:rsidR="0040070E" w:rsidRDefault="0040070E" w:rsidP="0040070E">
      <w:pPr>
        <w:rPr>
          <w:rFonts w:hint="eastAsia"/>
        </w:rPr>
      </w:pPr>
      <w:r>
        <w:rPr>
          <w:rFonts w:hint="eastAsia"/>
        </w:rPr>
        <w:t>（改正後）</w:t>
      </w:r>
    </w:p>
    <w:p w:rsidR="0040070E" w:rsidRPr="00A8443D" w:rsidRDefault="0040070E" w:rsidP="0040070E">
      <w:pPr>
        <w:ind w:leftChars="85" w:left="178"/>
      </w:pPr>
      <w:r w:rsidRPr="00A8443D">
        <w:t>（法第二十三条の八第二項に規定する政令で定めるもの）</w:t>
      </w:r>
    </w:p>
    <w:p w:rsidR="0040070E" w:rsidRPr="00A8443D" w:rsidRDefault="0040070E" w:rsidP="0040070E">
      <w:pPr>
        <w:ind w:left="179" w:hangingChars="85" w:hanging="179"/>
      </w:pPr>
      <w:r w:rsidRPr="00A8443D">
        <w:rPr>
          <w:b/>
          <w:bCs/>
        </w:rPr>
        <w:lastRenderedPageBreak/>
        <w:t>第三条の二</w:t>
      </w:r>
      <w:r w:rsidRPr="00A8443D">
        <w:t xml:space="preserve">　法第二十三条の八第二項に規定する政令で定めるものは、次に掲げるものとする。</w:t>
      </w:r>
    </w:p>
    <w:p w:rsidR="0040070E" w:rsidRPr="00A8443D" w:rsidRDefault="0040070E" w:rsidP="0040070E">
      <w:pPr>
        <w:ind w:leftChars="86" w:left="359" w:hangingChars="85" w:hanging="178"/>
      </w:pPr>
      <w:r w:rsidRPr="00A8443D">
        <w:t>一　保険業法（平成七年法律第百五号）に規定する短期社債</w:t>
      </w:r>
    </w:p>
    <w:p w:rsidR="0040070E" w:rsidRPr="00A8443D" w:rsidRDefault="0040070E" w:rsidP="0040070E">
      <w:pPr>
        <w:ind w:leftChars="86" w:left="359" w:hangingChars="85" w:hanging="178"/>
      </w:pPr>
      <w:r w:rsidRPr="00A8443D">
        <w:t>二　資産流動化法に規定する特定短期社債（特定目的会社による特定資産の流動化に関する法律等の一部を改正する法律（平成十二年法律第九十七号）附則第二条第一項の規定によりなおその効力を有するものとされる同法第一条の規定による改正前の特定目的会社による特定資産の流動化に関する法律（平成十年法律第百五号）に規定する特定短期社債を含む。次条において同じ。）</w:t>
      </w:r>
    </w:p>
    <w:p w:rsidR="0040070E" w:rsidRPr="00EC2DCF" w:rsidRDefault="0040070E" w:rsidP="0040070E">
      <w:pPr>
        <w:ind w:left="178" w:hangingChars="85" w:hanging="178"/>
        <w:rPr>
          <w:rFonts w:hint="eastAsia"/>
        </w:rPr>
      </w:pPr>
    </w:p>
    <w:p w:rsidR="0040070E" w:rsidRDefault="0040070E" w:rsidP="0040070E">
      <w:pPr>
        <w:ind w:left="178" w:hangingChars="85" w:hanging="178"/>
        <w:rPr>
          <w:rFonts w:hint="eastAsia"/>
        </w:rPr>
      </w:pPr>
      <w:r>
        <w:rPr>
          <w:rFonts w:hint="eastAsia"/>
        </w:rPr>
        <w:t>（改正前）</w:t>
      </w:r>
    </w:p>
    <w:p w:rsidR="0040070E" w:rsidRPr="00205E78" w:rsidRDefault="0040070E" w:rsidP="0040070E">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8E1" w:rsidRDefault="00DB28E1">
      <w:r>
        <w:separator/>
      </w:r>
    </w:p>
  </w:endnote>
  <w:endnote w:type="continuationSeparator" w:id="0">
    <w:p w:rsidR="00DB28E1" w:rsidRDefault="00DB2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A0" w:rsidRDefault="00DD34A0" w:rsidP="006911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D34A0" w:rsidRDefault="00DD34A0" w:rsidP="00DD34A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A0" w:rsidRDefault="00DD34A0" w:rsidP="006911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2667">
      <w:rPr>
        <w:rStyle w:val="a4"/>
        <w:noProof/>
      </w:rPr>
      <w:t>1</w:t>
    </w:r>
    <w:r>
      <w:rPr>
        <w:rStyle w:val="a4"/>
      </w:rPr>
      <w:fldChar w:fldCharType="end"/>
    </w:r>
  </w:p>
  <w:p w:rsidR="00DD34A0" w:rsidRPr="00942DEE" w:rsidRDefault="00942DEE" w:rsidP="00942DEE">
    <w:pPr>
      <w:pStyle w:val="a3"/>
      <w:ind w:right="360"/>
    </w:pPr>
    <w:r>
      <w:rPr>
        <w:rFonts w:ascii="Times New Roman" w:hAnsi="Times New Roman" w:hint="eastAsia"/>
        <w:kern w:val="0"/>
        <w:szCs w:val="21"/>
      </w:rPr>
      <w:t xml:space="preserve">金融商品取引法施行令　</w:t>
    </w:r>
    <w:r w:rsidRPr="00942DEE">
      <w:rPr>
        <w:rFonts w:ascii="Times New Roman" w:hAnsi="Times New Roman"/>
        <w:kern w:val="0"/>
        <w:szCs w:val="21"/>
      </w:rPr>
      <w:fldChar w:fldCharType="begin"/>
    </w:r>
    <w:r w:rsidRPr="00942DE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2.doc</w:t>
    </w:r>
    <w:r w:rsidRPr="00942DE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8E1" w:rsidRDefault="00DB28E1">
      <w:r>
        <w:separator/>
      </w:r>
    </w:p>
  </w:footnote>
  <w:footnote w:type="continuationSeparator" w:id="0">
    <w:p w:rsidR="00DB28E1" w:rsidRDefault="00DB28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508"/>
    <w:rsid w:val="002C730F"/>
    <w:rsid w:val="0040070E"/>
    <w:rsid w:val="00415081"/>
    <w:rsid w:val="00443C8A"/>
    <w:rsid w:val="004A2A52"/>
    <w:rsid w:val="004C3D40"/>
    <w:rsid w:val="00554644"/>
    <w:rsid w:val="0069114B"/>
    <w:rsid w:val="006F7A7D"/>
    <w:rsid w:val="00785B37"/>
    <w:rsid w:val="007C1F6C"/>
    <w:rsid w:val="00830508"/>
    <w:rsid w:val="008A3FD7"/>
    <w:rsid w:val="008F39E4"/>
    <w:rsid w:val="00942DEE"/>
    <w:rsid w:val="00A83588"/>
    <w:rsid w:val="00CC1C47"/>
    <w:rsid w:val="00D12667"/>
    <w:rsid w:val="00D42649"/>
    <w:rsid w:val="00DB28E1"/>
    <w:rsid w:val="00DD34A0"/>
    <w:rsid w:val="00E76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50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D34A0"/>
    <w:pPr>
      <w:tabs>
        <w:tab w:val="center" w:pos="4252"/>
        <w:tab w:val="right" w:pos="8504"/>
      </w:tabs>
      <w:snapToGrid w:val="0"/>
    </w:pPr>
  </w:style>
  <w:style w:type="character" w:styleId="a4">
    <w:name w:val="page number"/>
    <w:basedOn w:val="a0"/>
    <w:rsid w:val="00DD34A0"/>
  </w:style>
  <w:style w:type="paragraph" w:styleId="a5">
    <w:name w:val="header"/>
    <w:basedOn w:val="a"/>
    <w:rsid w:val="00DD34A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664</Words>
  <Characters>3785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2024-08-07T06:59:00Z</dcterms:created>
  <dcterms:modified xsi:type="dcterms:W3CDTF">2024-08-07T06:59:00Z</dcterms:modified>
</cp:coreProperties>
</file>