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9D5" w:rsidRDefault="009F09D5" w:rsidP="009F09D5">
      <w:pPr>
        <w:rPr>
          <w:rFonts w:hint="eastAsia"/>
        </w:rPr>
      </w:pPr>
      <w:bookmarkStart w:id="0" w:name="_GoBack"/>
      <w:bookmarkEnd w:id="0"/>
    </w:p>
    <w:p w:rsidR="00D85008" w:rsidRDefault="00D85008" w:rsidP="00D8500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85008" w:rsidRPr="00D85008" w:rsidRDefault="00D85008" w:rsidP="00D85008">
      <w:pPr>
        <w:ind w:leftChars="85" w:left="178"/>
      </w:pPr>
      <w:r w:rsidRPr="00D85008">
        <w:t>（有価証券となる証券又は証書）</w:t>
      </w:r>
    </w:p>
    <w:p w:rsidR="00D85008" w:rsidRPr="00D85008" w:rsidRDefault="00D85008" w:rsidP="00D85008">
      <w:pPr>
        <w:ind w:left="179" w:hangingChars="85" w:hanging="179"/>
      </w:pPr>
      <w:r w:rsidRPr="00D85008">
        <w:rPr>
          <w:b/>
          <w:bCs/>
        </w:rPr>
        <w:t>第一条</w:t>
      </w:r>
      <w:r w:rsidRPr="00D85008">
        <w:t xml:space="preserve">　金融商品取引法（以下「法」という。）第二条第一項第二十一号に規定する政令で定める証券又は証書は、次に掲げるものとする。</w:t>
      </w:r>
    </w:p>
    <w:p w:rsidR="00D85008" w:rsidRPr="00D85008" w:rsidRDefault="00D85008" w:rsidP="00D85008">
      <w:pPr>
        <w:ind w:leftChars="86" w:left="359" w:hangingChars="85" w:hanging="178"/>
      </w:pPr>
      <w:r w:rsidRPr="00D85008">
        <w:t>一　譲渡性預金（払戻しについて期限の定めがある預金で、指名債権でないものをいう。）の預金証書のうち、外国法人が発行するもの</w:t>
      </w:r>
    </w:p>
    <w:p w:rsidR="00D85008" w:rsidRPr="00D85008" w:rsidRDefault="00D85008" w:rsidP="00D85008">
      <w:pPr>
        <w:ind w:leftChars="86" w:left="359" w:hangingChars="85" w:hanging="178"/>
      </w:pPr>
      <w:r w:rsidRPr="00D85008">
        <w:t>二　学校法人等（私立学校法（昭和二十四年法律第二百七十号）第三条に規定する学校法人又は同法第六十四条第四項に規定する法人をいう。以下同じ。）が行う割当てにより発生する当該学校法人等を債務者とする金銭債権（指名債権でないものに限る。）を表示する証券又は証書であつて、当該学校法人等の名称その他の内閣府令で定める事項を表示するもの</w:t>
      </w:r>
    </w:p>
    <w:p w:rsidR="00D85008" w:rsidRPr="00D85008" w:rsidRDefault="00D85008" w:rsidP="00D85008">
      <w:pPr>
        <w:rPr>
          <w:rFonts w:hint="eastAsia"/>
        </w:rPr>
      </w:pPr>
    </w:p>
    <w:p w:rsidR="00D85008" w:rsidRDefault="00D85008" w:rsidP="00D85008">
      <w:pPr>
        <w:rPr>
          <w:rFonts w:hint="eastAsia"/>
        </w:rPr>
      </w:pPr>
    </w:p>
    <w:p w:rsidR="00D85008" w:rsidRDefault="00D85008" w:rsidP="00D8500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85008" w:rsidRDefault="00D85008" w:rsidP="00D8500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85008" w:rsidRDefault="00D85008" w:rsidP="00D8500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85008" w:rsidRDefault="00D85008" w:rsidP="00D850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85008" w:rsidRDefault="00D85008" w:rsidP="00D850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85008" w:rsidRDefault="00D85008" w:rsidP="00D850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600B7" w:rsidRDefault="003F4097" w:rsidP="007600B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600B7" w:rsidRDefault="007600B7" w:rsidP="007600B7">
      <w:pPr>
        <w:rPr>
          <w:rFonts w:hint="eastAsia"/>
        </w:rPr>
      </w:pPr>
    </w:p>
    <w:p w:rsidR="007600B7" w:rsidRDefault="007600B7" w:rsidP="007600B7">
      <w:pPr>
        <w:rPr>
          <w:rFonts w:hint="eastAsia"/>
        </w:rPr>
      </w:pPr>
      <w:r>
        <w:rPr>
          <w:rFonts w:hint="eastAsia"/>
        </w:rPr>
        <w:t>（改正後）</w:t>
      </w:r>
    </w:p>
    <w:p w:rsidR="007600B7" w:rsidRPr="007600B7" w:rsidRDefault="007600B7" w:rsidP="007600B7">
      <w:pPr>
        <w:ind w:leftChars="85" w:left="178"/>
        <w:rPr>
          <w:u w:val="single" w:color="FF0000"/>
        </w:rPr>
      </w:pPr>
      <w:r w:rsidRPr="007600B7">
        <w:rPr>
          <w:u w:val="single" w:color="FF0000"/>
        </w:rPr>
        <w:t>（有価証券となる証券又は証書）</w:t>
      </w:r>
    </w:p>
    <w:p w:rsidR="007600B7" w:rsidRPr="007600B7" w:rsidRDefault="007600B7" w:rsidP="007600B7">
      <w:pPr>
        <w:ind w:left="179" w:hangingChars="85" w:hanging="179"/>
        <w:rPr>
          <w:u w:val="single" w:color="FF0000"/>
        </w:rPr>
      </w:pPr>
      <w:r w:rsidRPr="00FA7D7A">
        <w:rPr>
          <w:b/>
          <w:bCs/>
        </w:rPr>
        <w:t>第一条</w:t>
      </w:r>
      <w:r w:rsidRPr="00FA7D7A">
        <w:t xml:space="preserve">　</w:t>
      </w:r>
      <w:r w:rsidRPr="007600B7">
        <w:rPr>
          <w:u w:val="single" w:color="FF0000"/>
        </w:rPr>
        <w:t>金融商品取引法</w:t>
      </w:r>
      <w:r w:rsidRPr="00FA7D7A">
        <w:t>（以下「法」という。）</w:t>
      </w:r>
      <w:r w:rsidRPr="007600B7">
        <w:rPr>
          <w:u w:val="single" w:color="FF0000"/>
        </w:rPr>
        <w:t>第二条第一項第二十一号</w:t>
      </w:r>
      <w:r w:rsidRPr="00FA7D7A">
        <w:t>に規定する政令で定める証券又は証書は、</w:t>
      </w:r>
      <w:r w:rsidRPr="007600B7">
        <w:rPr>
          <w:u w:val="single" w:color="FF0000"/>
        </w:rPr>
        <w:t>次に掲げるものとする。</w:t>
      </w:r>
    </w:p>
    <w:p w:rsidR="007600B7" w:rsidRPr="007600B7" w:rsidRDefault="007600B7" w:rsidP="007600B7">
      <w:pPr>
        <w:ind w:leftChars="86" w:left="359" w:hangingChars="85" w:hanging="178"/>
        <w:rPr>
          <w:u w:val="single" w:color="FF0000"/>
        </w:rPr>
      </w:pPr>
      <w:r w:rsidRPr="007600B7">
        <w:rPr>
          <w:u w:val="single" w:color="FF0000"/>
        </w:rPr>
        <w:t>一　譲渡性預金（払戻しについて期限の定めがある預金で、指名債権でないものをいう。）の預金証書のうち、外国法人が発行するもの</w:t>
      </w:r>
    </w:p>
    <w:p w:rsidR="007600B7" w:rsidRPr="007600B7" w:rsidRDefault="007600B7" w:rsidP="007600B7">
      <w:pPr>
        <w:ind w:leftChars="86" w:left="359" w:hangingChars="85" w:hanging="178"/>
        <w:rPr>
          <w:u w:val="single" w:color="FF0000"/>
        </w:rPr>
      </w:pPr>
      <w:r w:rsidRPr="007600B7">
        <w:rPr>
          <w:u w:val="single" w:color="FF0000"/>
        </w:rPr>
        <w:t>二　学校法人等（私立学校法（昭和二十四年法律第二百七十号）第三条に規定する学校法人又は同法第六十四条第四項に規定する法人をいう。以下同じ。）が行う割当てにより発生する当該学校法人等を債務者とする金銭債権（指名債権でないものに限る。）を表示する証券又は証書であつて、当該学校法人等の名称その他の内閣府令で定める事項を表示するもの</w:t>
      </w:r>
    </w:p>
    <w:p w:rsidR="007600B7" w:rsidRPr="007600B7" w:rsidRDefault="007600B7" w:rsidP="007600B7">
      <w:pPr>
        <w:ind w:left="178" w:hangingChars="85" w:hanging="178"/>
        <w:rPr>
          <w:rFonts w:hint="eastAsia"/>
        </w:rPr>
      </w:pPr>
    </w:p>
    <w:p w:rsidR="007600B7" w:rsidRDefault="007600B7" w:rsidP="007600B7">
      <w:pPr>
        <w:ind w:left="178" w:hangingChars="85" w:hanging="178"/>
        <w:rPr>
          <w:rFonts w:hint="eastAsia"/>
        </w:rPr>
      </w:pPr>
      <w:r>
        <w:rPr>
          <w:rFonts w:hint="eastAsia"/>
        </w:rPr>
        <w:t>（改正前）</w:t>
      </w:r>
    </w:p>
    <w:p w:rsidR="007600B7" w:rsidRPr="007600B7" w:rsidRDefault="007600B7" w:rsidP="007600B7">
      <w:pPr>
        <w:ind w:leftChars="85" w:left="178"/>
        <w:rPr>
          <w:u w:val="single" w:color="FF0000"/>
        </w:rPr>
      </w:pPr>
      <w:r w:rsidRPr="007600B7">
        <w:rPr>
          <w:u w:val="single" w:color="FF0000"/>
        </w:rPr>
        <w:t>（法第二条第一項第十一号の有価証券）</w:t>
      </w:r>
      <w:r w:rsidRPr="007600B7">
        <w:rPr>
          <w:u w:val="single" w:color="FF0000"/>
        </w:rPr>
        <w:t xml:space="preserve"> </w:t>
      </w:r>
    </w:p>
    <w:p w:rsidR="007600B7" w:rsidRPr="00046D8B" w:rsidRDefault="007600B7" w:rsidP="007600B7">
      <w:pPr>
        <w:ind w:left="179" w:hangingChars="85" w:hanging="179"/>
      </w:pPr>
      <w:r w:rsidRPr="00046D8B">
        <w:rPr>
          <w:b/>
          <w:bCs/>
        </w:rPr>
        <w:lastRenderedPageBreak/>
        <w:t>第一条</w:t>
      </w:r>
      <w:r w:rsidRPr="00046D8B">
        <w:t xml:space="preserve">　</w:t>
      </w:r>
      <w:r w:rsidRPr="007600B7">
        <w:rPr>
          <w:u w:val="single" w:color="FF0000"/>
        </w:rPr>
        <w:t>証券取引法</w:t>
      </w:r>
      <w:r w:rsidRPr="00046D8B">
        <w:t>（以下「法」という。）</w:t>
      </w:r>
      <w:r w:rsidRPr="007600B7">
        <w:rPr>
          <w:u w:val="single" w:color="FF0000"/>
        </w:rPr>
        <w:t>第二条第一項第十一号</w:t>
      </w:r>
      <w:r w:rsidRPr="00046D8B">
        <w:t>に規定する政令で定める証券又は証書は、</w:t>
      </w:r>
      <w:r w:rsidRPr="007600B7">
        <w:rPr>
          <w:u w:val="single" w:color="FF0000"/>
        </w:rPr>
        <w:t>譲渡性預金（払戻しについて期限の定めがある預金で、指名債権でないものをいう。）の預金証書のうち、外国法人が発行するものとする。</w:t>
      </w:r>
      <w:r w:rsidRPr="007600B7">
        <w:rPr>
          <w:u w:val="single" w:color="FF0000"/>
        </w:rPr>
        <w:t xml:space="preserve"> </w:t>
      </w:r>
    </w:p>
    <w:p w:rsidR="007600B7" w:rsidRPr="007600B7" w:rsidRDefault="007600B7" w:rsidP="007600B7">
      <w:pPr>
        <w:rPr>
          <w:rFonts w:hint="eastAsia"/>
        </w:rPr>
      </w:pPr>
    </w:p>
    <w:p w:rsidR="003F4097" w:rsidRPr="007600B7" w:rsidRDefault="003F4097" w:rsidP="003F4097">
      <w:pPr>
        <w:rPr>
          <w:rFonts w:hint="eastAsia"/>
        </w:rPr>
      </w:pPr>
    </w:p>
    <w:p w:rsidR="003F4097" w:rsidRDefault="003F4097" w:rsidP="003F409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7600B7">
        <w:rPr>
          <w:rFonts w:hint="eastAsia"/>
        </w:rPr>
        <w:tab/>
      </w:r>
      <w:r w:rsidR="007600B7">
        <w:rPr>
          <w:rFonts w:hint="eastAsia"/>
        </w:rPr>
        <w:t>（改正なし）</w:t>
      </w:r>
    </w:p>
    <w:p w:rsidR="003F4097" w:rsidRDefault="007600B7" w:rsidP="003F409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3F4097" w:rsidRDefault="003F4097" w:rsidP="003F409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w:t>
      </w:r>
      <w:r w:rsidR="00CF4C60">
        <w:rPr>
          <w:rFonts w:hint="eastAsia"/>
        </w:rPr>
        <w:t>平成</w:t>
      </w:r>
      <w:r w:rsidR="00CF4C60">
        <w:rPr>
          <w:rFonts w:hint="eastAsia"/>
        </w:rPr>
        <w:t>12</w:t>
      </w:r>
      <w:r w:rsidR="00CF4C60">
        <w:rPr>
          <w:rFonts w:hint="eastAsia"/>
        </w:rPr>
        <w:t>年</w:t>
      </w:r>
      <w:r w:rsidR="00CF4C60">
        <w:rPr>
          <w:rFonts w:hint="eastAsia"/>
        </w:rPr>
        <w:t>11</w:t>
      </w:r>
      <w:r w:rsidR="00CF4C60">
        <w:rPr>
          <w:rFonts w:hint="eastAsia"/>
        </w:rPr>
        <w:t>月</w:t>
      </w:r>
      <w:r w:rsidR="00CF4C60">
        <w:rPr>
          <w:rFonts w:hint="eastAsia"/>
        </w:rPr>
        <w:t>17</w:t>
      </w:r>
      <w:r w:rsidR="00CF4C60">
        <w:rPr>
          <w:rFonts w:hint="eastAsia"/>
        </w:rPr>
        <w:t>日</w:t>
      </w:r>
      <w:r w:rsidR="00CF4C60">
        <w:rPr>
          <w:rFonts w:hint="eastAsia"/>
        </w:rPr>
        <w:tab/>
      </w:r>
      <w:r w:rsidR="00CF4C60">
        <w:rPr>
          <w:rFonts w:hint="eastAsia"/>
        </w:rPr>
        <w:t>政令第</w:t>
      </w:r>
      <w:r w:rsidR="00CF4C60">
        <w:rPr>
          <w:rFonts w:hint="eastAsia"/>
        </w:rPr>
        <w:t>483</w:t>
      </w:r>
      <w:r w:rsidR="00CF4C60">
        <w:rPr>
          <w:rFonts w:hint="eastAsia"/>
        </w:rPr>
        <w:t>号</w:t>
      </w:r>
      <w:r>
        <w:rPr>
          <w:rFonts w:hint="eastAsia"/>
        </w:rPr>
        <w:t>】</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7600B7">
        <w:rPr>
          <w:rFonts w:hint="eastAsia"/>
        </w:rPr>
        <w:tab/>
      </w:r>
      <w:r w:rsidR="007600B7">
        <w:rPr>
          <w:rFonts w:hint="eastAsia"/>
        </w:rPr>
        <w:t>（改正なし）</w:t>
      </w:r>
    </w:p>
    <w:p w:rsidR="003F4097" w:rsidRDefault="003F4097" w:rsidP="003F40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7600B7">
        <w:rPr>
          <w:rFonts w:hint="eastAsia"/>
        </w:rPr>
        <w:tab/>
      </w:r>
      <w:r w:rsidR="007600B7">
        <w:rPr>
          <w:rFonts w:hint="eastAsia"/>
        </w:rPr>
        <w:t>（改正なし）</w:t>
      </w:r>
    </w:p>
    <w:p w:rsidR="002306D2" w:rsidRDefault="002306D2" w:rsidP="002306D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7600B7">
        <w:rPr>
          <w:rFonts w:hint="eastAsia"/>
        </w:rPr>
        <w:tab/>
      </w:r>
      <w:r w:rsidR="007600B7">
        <w:rPr>
          <w:rFonts w:hint="eastAsia"/>
        </w:rPr>
        <w:t>（改正なし）</w:t>
      </w:r>
    </w:p>
    <w:p w:rsidR="002306D2" w:rsidRDefault="002306D2" w:rsidP="002306D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7600B7">
        <w:rPr>
          <w:rFonts w:hint="eastAsia"/>
        </w:rPr>
        <w:tab/>
      </w:r>
      <w:r w:rsidR="007600B7">
        <w:rPr>
          <w:rFonts w:hint="eastAsia"/>
        </w:rPr>
        <w:t>（改正なし）</w:t>
      </w:r>
    </w:p>
    <w:p w:rsidR="00FC0CFB" w:rsidRDefault="00FC0CFB" w:rsidP="00FC0CFB">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7600B7">
        <w:rPr>
          <w:rFonts w:hint="eastAsia"/>
        </w:rPr>
        <w:tab/>
      </w:r>
      <w:r w:rsidR="007600B7">
        <w:rPr>
          <w:rFonts w:hint="eastAsia"/>
        </w:rPr>
        <w:t>（改正なし）</w:t>
      </w:r>
    </w:p>
    <w:p w:rsidR="001C5BC3" w:rsidRDefault="00FC0CFB" w:rsidP="001C5BC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1C5BC3" w:rsidRDefault="001C5BC3" w:rsidP="001C5BC3">
      <w:pPr>
        <w:rPr>
          <w:rFonts w:hint="eastAsia"/>
        </w:rPr>
      </w:pPr>
    </w:p>
    <w:p w:rsidR="001C5BC3" w:rsidRDefault="001C5BC3" w:rsidP="001C5BC3">
      <w:pPr>
        <w:rPr>
          <w:rFonts w:hint="eastAsia"/>
        </w:rPr>
      </w:pPr>
      <w:r>
        <w:rPr>
          <w:rFonts w:hint="eastAsia"/>
        </w:rPr>
        <w:t>（改正後）</w:t>
      </w:r>
    </w:p>
    <w:p w:rsidR="001C5BC3" w:rsidRPr="00046D8B" w:rsidRDefault="001C5BC3" w:rsidP="001C5BC3">
      <w:pPr>
        <w:ind w:leftChars="85" w:left="178"/>
      </w:pPr>
      <w:r w:rsidRPr="00046D8B">
        <w:t>（法第二条第一項第十一号の有価証券）</w:t>
      </w:r>
      <w:r w:rsidRPr="00046D8B">
        <w:t xml:space="preserve"> </w:t>
      </w:r>
    </w:p>
    <w:p w:rsidR="001C5BC3" w:rsidRPr="00046D8B" w:rsidRDefault="001C5BC3" w:rsidP="001C5BC3">
      <w:pPr>
        <w:ind w:left="179" w:hangingChars="85" w:hanging="179"/>
      </w:pPr>
      <w:r w:rsidRPr="00046D8B">
        <w:rPr>
          <w:b/>
          <w:bCs/>
        </w:rPr>
        <w:t>第一条</w:t>
      </w:r>
      <w:r w:rsidRPr="00046D8B">
        <w:t xml:space="preserve">　証券取引法（以下「法」という。）第二条第一項第十一号に規定する政令で定める</w:t>
      </w:r>
      <w:r w:rsidRPr="00046D8B">
        <w:lastRenderedPageBreak/>
        <w:t>証券又は証書は、譲渡性預金（払戻しについて期限の定めがある預金で、指名債権でないものをいう。）の預金証書のうち、外国法人が発行するものとする。</w:t>
      </w:r>
      <w:r w:rsidRPr="00046D8B">
        <w:t xml:space="preserve"> </w:t>
      </w:r>
    </w:p>
    <w:p w:rsidR="001C5BC3" w:rsidRPr="001C5BC3" w:rsidRDefault="001C5BC3" w:rsidP="001C5BC3">
      <w:pPr>
        <w:ind w:left="178" w:hangingChars="85" w:hanging="178"/>
        <w:rPr>
          <w:rFonts w:hint="eastAsia"/>
        </w:rPr>
      </w:pPr>
    </w:p>
    <w:p w:rsidR="001C5BC3" w:rsidRDefault="001C5BC3" w:rsidP="001C5BC3">
      <w:pPr>
        <w:ind w:left="178" w:hangingChars="85" w:hanging="178"/>
        <w:rPr>
          <w:rFonts w:hint="eastAsia"/>
        </w:rPr>
      </w:pPr>
      <w:r>
        <w:rPr>
          <w:rFonts w:hint="eastAsia"/>
        </w:rPr>
        <w:t>（改正前）</w:t>
      </w:r>
    </w:p>
    <w:p w:rsidR="001C5BC3" w:rsidRPr="00205E78" w:rsidRDefault="001C5BC3" w:rsidP="001C5BC3">
      <w:pPr>
        <w:rPr>
          <w:rFonts w:hint="eastAsia"/>
          <w:u w:val="single" w:color="FF0000"/>
        </w:rPr>
      </w:pPr>
      <w:r w:rsidRPr="00205E78">
        <w:rPr>
          <w:rFonts w:hint="eastAsia"/>
          <w:u w:val="single" w:color="FF0000"/>
        </w:rPr>
        <w:t>（新設）</w:t>
      </w:r>
    </w:p>
    <w:p w:rsidR="001C5BC3" w:rsidRDefault="001C5BC3" w:rsidP="001C5BC3">
      <w:pPr>
        <w:rPr>
          <w:rFonts w:hint="eastAsia"/>
        </w:rPr>
      </w:pPr>
    </w:p>
    <w:sectPr w:rsidR="001C5BC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B43" w:rsidRDefault="00B86B43">
      <w:r>
        <w:separator/>
      </w:r>
    </w:p>
  </w:endnote>
  <w:endnote w:type="continuationSeparator" w:id="0">
    <w:p w:rsidR="00B86B43" w:rsidRDefault="00B8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450" w:rsidRDefault="00035450" w:rsidP="00104D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5450" w:rsidRDefault="00035450" w:rsidP="0003545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450" w:rsidRDefault="00035450" w:rsidP="00104D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5F2B">
      <w:rPr>
        <w:rStyle w:val="a4"/>
        <w:noProof/>
      </w:rPr>
      <w:t>1</w:t>
    </w:r>
    <w:r>
      <w:rPr>
        <w:rStyle w:val="a4"/>
      </w:rPr>
      <w:fldChar w:fldCharType="end"/>
    </w:r>
  </w:p>
  <w:p w:rsidR="00035450" w:rsidRPr="007600B7" w:rsidRDefault="007600B7" w:rsidP="007600B7">
    <w:pPr>
      <w:pStyle w:val="a3"/>
      <w:ind w:right="360"/>
    </w:pPr>
    <w:r>
      <w:rPr>
        <w:rFonts w:ascii="Times New Roman" w:hAnsi="Times New Roman" w:hint="eastAsia"/>
        <w:kern w:val="0"/>
        <w:szCs w:val="21"/>
      </w:rPr>
      <w:t xml:space="preserve">金融商品取引法施行令　</w:t>
    </w:r>
    <w:r w:rsidRPr="007600B7">
      <w:rPr>
        <w:rFonts w:ascii="Times New Roman" w:hAnsi="Times New Roman"/>
        <w:kern w:val="0"/>
        <w:szCs w:val="21"/>
      </w:rPr>
      <w:fldChar w:fldCharType="begin"/>
    </w:r>
    <w:r w:rsidRPr="007600B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w:t>
    </w:r>
    <w:r>
      <w:rPr>
        <w:rFonts w:ascii="Times New Roman" w:hAnsi="Times New Roman" w:hint="eastAsia"/>
        <w:noProof/>
        <w:kern w:val="0"/>
        <w:szCs w:val="21"/>
      </w:rPr>
      <w:t>.doc</w:t>
    </w:r>
    <w:r w:rsidRPr="007600B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B43" w:rsidRDefault="00B86B43">
      <w:r>
        <w:separator/>
      </w:r>
    </w:p>
  </w:footnote>
  <w:footnote w:type="continuationSeparator" w:id="0">
    <w:p w:rsidR="00B86B43" w:rsidRDefault="00B86B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D5"/>
    <w:rsid w:val="00035450"/>
    <w:rsid w:val="000C08F7"/>
    <w:rsid w:val="00104D02"/>
    <w:rsid w:val="001C5BC3"/>
    <w:rsid w:val="001E6522"/>
    <w:rsid w:val="002306D2"/>
    <w:rsid w:val="0025113D"/>
    <w:rsid w:val="002B5F2B"/>
    <w:rsid w:val="002C730F"/>
    <w:rsid w:val="003F4097"/>
    <w:rsid w:val="00616DB8"/>
    <w:rsid w:val="00647A5E"/>
    <w:rsid w:val="006F7A7D"/>
    <w:rsid w:val="007600B7"/>
    <w:rsid w:val="0094700A"/>
    <w:rsid w:val="009F09D5"/>
    <w:rsid w:val="00A122E3"/>
    <w:rsid w:val="00B86B43"/>
    <w:rsid w:val="00C61650"/>
    <w:rsid w:val="00CF4C60"/>
    <w:rsid w:val="00D85008"/>
    <w:rsid w:val="00DB0E05"/>
    <w:rsid w:val="00E34051"/>
    <w:rsid w:val="00F205E5"/>
    <w:rsid w:val="00FC0CFB"/>
    <w:rsid w:val="00FE3E05"/>
    <w:rsid w:val="00FE57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9D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35450"/>
    <w:pPr>
      <w:tabs>
        <w:tab w:val="center" w:pos="4252"/>
        <w:tab w:val="right" w:pos="8504"/>
      </w:tabs>
      <w:snapToGrid w:val="0"/>
    </w:pPr>
  </w:style>
  <w:style w:type="character" w:styleId="a4">
    <w:name w:val="page number"/>
    <w:basedOn w:val="a0"/>
    <w:rsid w:val="00035450"/>
  </w:style>
  <w:style w:type="paragraph" w:styleId="a5">
    <w:name w:val="header"/>
    <w:basedOn w:val="a"/>
    <w:rsid w:val="000354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428</Words>
  <Characters>2442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2024-08-07T06:26:00Z</dcterms:created>
  <dcterms:modified xsi:type="dcterms:W3CDTF">2024-08-07T06:26:00Z</dcterms:modified>
</cp:coreProperties>
</file>