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9708F" w:rsidRDefault="0029708F" w:rsidP="0029708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9708F" w:rsidRDefault="00BB6331" w:rsidP="00BB6331">
      <w:pPr>
        <w:rPr>
          <w:rFonts w:hint="eastAsia"/>
        </w:rPr>
      </w:pPr>
    </w:p>
    <w:p w:rsidR="00D10769" w:rsidRDefault="00D10769" w:rsidP="00D10769">
      <w:pPr>
        <w:rPr>
          <w:rFonts w:hint="eastAsia"/>
        </w:rPr>
      </w:pPr>
      <w:r>
        <w:rPr>
          <w:rFonts w:hint="eastAsia"/>
        </w:rPr>
        <w:t>（会社法の準用）</w:t>
      </w:r>
    </w:p>
    <w:p w:rsidR="00BB6331" w:rsidRDefault="00D10769" w:rsidP="00D12B57">
      <w:pPr>
        <w:ind w:left="178" w:hangingChars="85" w:hanging="178"/>
        <w:rPr>
          <w:rFonts w:hint="eastAsia"/>
        </w:rPr>
      </w:pPr>
      <w:r>
        <w:rPr>
          <w:rFonts w:hint="eastAsia"/>
        </w:rPr>
        <w:t>第百二条の七　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自主規制法人の設立の無効の訴えについて準用する。この場合において、同法第八百二十八条第二項第一号中「株主等（株主、取締役又は清算人（監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45B82">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45B82">
        <w:rPr>
          <w:rFonts w:hint="eastAsia"/>
        </w:rPr>
        <w:t>（改正なし）</w:t>
      </w:r>
    </w:p>
    <w:p w:rsidR="00493920" w:rsidRDefault="00493920" w:rsidP="004939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12B57">
        <w:tab/>
      </w:r>
      <w:r w:rsidR="00D12B57">
        <w:rPr>
          <w:rFonts w:hint="eastAsia"/>
        </w:rPr>
        <w:t>（改正なし）</w:t>
      </w:r>
    </w:p>
    <w:p w:rsidR="00493920" w:rsidRDefault="00BB6331" w:rsidP="0049392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3920" w:rsidRDefault="00493920" w:rsidP="00493920"/>
    <w:p w:rsidR="00493920" w:rsidRDefault="00493920" w:rsidP="00493920">
      <w:r>
        <w:rPr>
          <w:rFonts w:hint="eastAsia"/>
        </w:rPr>
        <w:t>（改正後）</w:t>
      </w:r>
    </w:p>
    <w:p w:rsidR="00493920" w:rsidRDefault="00493920" w:rsidP="00493920">
      <w:pPr>
        <w:rPr>
          <w:rFonts w:hint="eastAsia"/>
        </w:rPr>
      </w:pPr>
      <w:r>
        <w:rPr>
          <w:rFonts w:hint="eastAsia"/>
        </w:rPr>
        <w:t>（会社法の準用）</w:t>
      </w:r>
    </w:p>
    <w:p w:rsidR="00493920" w:rsidRDefault="00493920" w:rsidP="00493920">
      <w:pPr>
        <w:ind w:left="178" w:hangingChars="85" w:hanging="178"/>
        <w:rPr>
          <w:rFonts w:hint="eastAsia"/>
        </w:rPr>
      </w:pPr>
      <w:r>
        <w:rPr>
          <w:rFonts w:hint="eastAsia"/>
        </w:rPr>
        <w:t>第百二条の七　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自主規制法人の設立の無効の訴えについて準用する。この場合において、同法第八百二十八条第二項第一号中「株主等（株主、取締役又は清算人（監</w:t>
      </w:r>
      <w:r>
        <w:rPr>
          <w:rFonts w:hint="eastAsia"/>
        </w:rPr>
        <w:lastRenderedPageBreak/>
        <w:t>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493920" w:rsidRPr="00493920" w:rsidRDefault="00493920" w:rsidP="00493920">
      <w:pPr>
        <w:ind w:left="178" w:hangingChars="85" w:hanging="178"/>
      </w:pPr>
    </w:p>
    <w:p w:rsidR="00493920" w:rsidRDefault="00493920" w:rsidP="00493920">
      <w:pPr>
        <w:ind w:left="178" w:hangingChars="85" w:hanging="178"/>
      </w:pPr>
      <w:r>
        <w:rPr>
          <w:rFonts w:hint="eastAsia"/>
        </w:rPr>
        <w:t>（改正前）</w:t>
      </w:r>
    </w:p>
    <w:p w:rsidR="00493920" w:rsidRDefault="00493920" w:rsidP="00493920">
      <w:pPr>
        <w:rPr>
          <w:u w:val="single" w:color="FF0000"/>
        </w:rPr>
      </w:pPr>
      <w:r>
        <w:rPr>
          <w:rFonts w:hint="eastAsia"/>
          <w:u w:val="single" w:color="FF0000"/>
        </w:rPr>
        <w:t>（新設）</w:t>
      </w:r>
    </w:p>
    <w:p w:rsidR="00493920" w:rsidRDefault="00493920" w:rsidP="00493920"/>
    <w:p w:rsidR="00BB6331" w:rsidRPr="00493920" w:rsidRDefault="00BB6331" w:rsidP="00493920"/>
    <w:sectPr w:rsidR="00BB6331" w:rsidRPr="0049392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459" w:rsidRDefault="00AA4459">
      <w:r>
        <w:separator/>
      </w:r>
    </w:p>
  </w:endnote>
  <w:endnote w:type="continuationSeparator" w:id="0">
    <w:p w:rsidR="00AA4459" w:rsidRDefault="00AA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3171">
      <w:rPr>
        <w:rStyle w:val="a4"/>
        <w:noProof/>
      </w:rPr>
      <w:t>2</w:t>
    </w:r>
    <w:r>
      <w:rPr>
        <w:rStyle w:val="a4"/>
      </w:rPr>
      <w:fldChar w:fldCharType="end"/>
    </w:r>
  </w:p>
  <w:p w:rsidR="00BB6331" w:rsidRDefault="00D12B5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459" w:rsidRDefault="00AA4459">
      <w:r>
        <w:separator/>
      </w:r>
    </w:p>
  </w:footnote>
  <w:footnote w:type="continuationSeparator" w:id="0">
    <w:p w:rsidR="00AA4459" w:rsidRDefault="00AA44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9708F"/>
    <w:rsid w:val="00493920"/>
    <w:rsid w:val="00641E16"/>
    <w:rsid w:val="00751057"/>
    <w:rsid w:val="007D76EA"/>
    <w:rsid w:val="00896259"/>
    <w:rsid w:val="00945B82"/>
    <w:rsid w:val="00AA4459"/>
    <w:rsid w:val="00B50A22"/>
    <w:rsid w:val="00BB6331"/>
    <w:rsid w:val="00D10769"/>
    <w:rsid w:val="00D12B57"/>
    <w:rsid w:val="00DD3171"/>
    <w:rsid w:val="00DF0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2B5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37205">
      <w:bodyDiv w:val="1"/>
      <w:marLeft w:val="0"/>
      <w:marRight w:val="0"/>
      <w:marTop w:val="0"/>
      <w:marBottom w:val="0"/>
      <w:divBdr>
        <w:top w:val="none" w:sz="0" w:space="0" w:color="auto"/>
        <w:left w:val="none" w:sz="0" w:space="0" w:color="auto"/>
        <w:bottom w:val="none" w:sz="0" w:space="0" w:color="auto"/>
        <w:right w:val="none" w:sz="0" w:space="0" w:color="auto"/>
      </w:divBdr>
    </w:div>
    <w:div w:id="2055809249">
      <w:bodyDiv w:val="1"/>
      <w:marLeft w:val="0"/>
      <w:marRight w:val="0"/>
      <w:marTop w:val="0"/>
      <w:marBottom w:val="0"/>
      <w:divBdr>
        <w:top w:val="none" w:sz="0" w:space="0" w:color="auto"/>
        <w:left w:val="none" w:sz="0" w:space="0" w:color="auto"/>
        <w:bottom w:val="none" w:sz="0" w:space="0" w:color="auto"/>
        <w:right w:val="none" w:sz="0" w:space="0" w:color="auto"/>
      </w:divBdr>
    </w:div>
    <w:div w:id="211570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金融商品取引法第102条の7</vt:lpstr>
      <vt:lpstr>金融商品取引法第102条の7</vt:lpstr>
    </vt:vector>
  </TitlesOfParts>
  <Manager/>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金融商品取引法第102条の7</dc:title>
  <dc:subject/>
  <dc:creator/>
  <cp:keywords/>
  <dc:description/>
  <cp:lastModifiedBy/>
  <cp:revision>1</cp:revision>
  <dcterms:created xsi:type="dcterms:W3CDTF">2024-09-13T07:05:00Z</dcterms:created>
  <dcterms:modified xsi:type="dcterms:W3CDTF">2024-09-13T07:05:00Z</dcterms:modified>
</cp:coreProperties>
</file>