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F62D9" w:rsidRDefault="00DF62D9" w:rsidP="00DF62D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F62D9" w:rsidRDefault="00BB6331" w:rsidP="00BB6331">
      <w:pPr>
        <w:rPr>
          <w:rFonts w:hint="eastAsia"/>
        </w:rPr>
      </w:pPr>
    </w:p>
    <w:p w:rsidR="00DE5BB1" w:rsidRDefault="00DE5BB1" w:rsidP="00DE5BB1">
      <w:pPr>
        <w:rPr>
          <w:rFonts w:hint="eastAsia"/>
        </w:rPr>
      </w:pPr>
      <w:r>
        <w:rPr>
          <w:rFonts w:hint="eastAsia"/>
        </w:rPr>
        <w:t>（委託関係の終了）</w:t>
      </w:r>
    </w:p>
    <w:p w:rsidR="00BB6331" w:rsidRDefault="00DE5BB1" w:rsidP="000D6CFA">
      <w:pPr>
        <w:ind w:left="178" w:hangingChars="85" w:hanging="178"/>
        <w:rPr>
          <w:rFonts w:hint="eastAsia"/>
        </w:rPr>
      </w:pPr>
      <w:r>
        <w:rPr>
          <w:rFonts w:hint="eastAsia"/>
        </w:rPr>
        <w:t>第百二条の二十　自主規制法人が金融商品取引所の委託を受けて行う自主規制業務は、当該自主規制法人が第百二条の三十五第一項各号に掲げる事由により解散した場合には、終了するものとする。この場合において、委託された自主規制業務は、委託金融商品取引所（自主規制業務を委託した金融商品取引所をいう。以下この章において同じ。）が行わ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168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1682F">
        <w:tab/>
      </w:r>
      <w:r w:rsidR="001168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168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168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168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168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1682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1682F">
        <w:rPr>
          <w:rFonts w:hint="eastAsia"/>
        </w:rPr>
        <w:t>（改正なし）</w:t>
      </w:r>
    </w:p>
    <w:p w:rsidR="00CD3322" w:rsidRDefault="00CD3322" w:rsidP="00CD332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D6CFA">
        <w:tab/>
      </w:r>
      <w:r w:rsidR="000D6CFA">
        <w:rPr>
          <w:rFonts w:hint="eastAsia"/>
        </w:rPr>
        <w:t>（改正なし）</w:t>
      </w:r>
    </w:p>
    <w:p w:rsidR="00CD3322" w:rsidRDefault="00BB6331" w:rsidP="00CD332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D3322" w:rsidRDefault="00CD3322" w:rsidP="00CD3322"/>
    <w:p w:rsidR="00CD3322" w:rsidRDefault="00CD3322" w:rsidP="00CD3322">
      <w:r>
        <w:rPr>
          <w:rFonts w:hint="eastAsia"/>
        </w:rPr>
        <w:t>（改正後）</w:t>
      </w:r>
    </w:p>
    <w:p w:rsidR="00CD3322" w:rsidRDefault="00CD3322" w:rsidP="00CD3322">
      <w:pPr>
        <w:rPr>
          <w:rFonts w:hint="eastAsia"/>
        </w:rPr>
      </w:pPr>
      <w:r>
        <w:rPr>
          <w:rFonts w:hint="eastAsia"/>
        </w:rPr>
        <w:t>（委託関係の終了）</w:t>
      </w:r>
    </w:p>
    <w:p w:rsidR="00CD3322" w:rsidRDefault="00CD3322" w:rsidP="00CD3322">
      <w:pPr>
        <w:ind w:left="178" w:hangingChars="85" w:hanging="178"/>
        <w:rPr>
          <w:rFonts w:hint="eastAsia"/>
        </w:rPr>
      </w:pPr>
      <w:r>
        <w:rPr>
          <w:rFonts w:hint="eastAsia"/>
        </w:rPr>
        <w:t>第百二条の二十　自主規制法人が金融商品取引所の委託を受けて行う自主規制業務は、当該自主規制法人が第百二条の三十五第一項各号に掲げる事由により解散した場合には、終了するものとする。この場合において、委託された自主規制業務は、委託金融商品取引所（自主規制業務を委託した金融商品取引所をいう。以下この章において同じ。）が行わなければならない。</w:t>
      </w:r>
    </w:p>
    <w:p w:rsidR="00CD3322" w:rsidRPr="00CD3322" w:rsidRDefault="00CD3322" w:rsidP="00CD3322">
      <w:pPr>
        <w:ind w:left="178" w:hangingChars="85" w:hanging="178"/>
      </w:pPr>
    </w:p>
    <w:p w:rsidR="00CD3322" w:rsidRDefault="00CD3322" w:rsidP="00CD3322">
      <w:pPr>
        <w:ind w:left="178" w:hangingChars="85" w:hanging="178"/>
      </w:pPr>
      <w:r>
        <w:rPr>
          <w:rFonts w:hint="eastAsia"/>
        </w:rPr>
        <w:t>（改正前）</w:t>
      </w:r>
    </w:p>
    <w:p w:rsidR="00CD3322" w:rsidRDefault="00CD3322" w:rsidP="00CD3322">
      <w:pPr>
        <w:rPr>
          <w:u w:val="single" w:color="FF0000"/>
        </w:rPr>
      </w:pPr>
      <w:r>
        <w:rPr>
          <w:rFonts w:hint="eastAsia"/>
          <w:u w:val="single" w:color="FF0000"/>
        </w:rPr>
        <w:t>（新設）</w:t>
      </w:r>
    </w:p>
    <w:p w:rsidR="00CD3322" w:rsidRDefault="00CD3322" w:rsidP="00CD3322"/>
    <w:p w:rsidR="00BB6331" w:rsidRPr="00CD3322" w:rsidRDefault="00BB6331" w:rsidP="00CD3322"/>
    <w:sectPr w:rsidR="00BB6331" w:rsidRPr="00CD332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06DA" w:rsidRDefault="00AB06DA">
      <w:r>
        <w:separator/>
      </w:r>
    </w:p>
  </w:endnote>
  <w:endnote w:type="continuationSeparator" w:id="0">
    <w:p w:rsidR="00AB06DA" w:rsidRDefault="00AB0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C260A">
      <w:rPr>
        <w:rStyle w:val="a4"/>
        <w:noProof/>
      </w:rPr>
      <w:t>1</w:t>
    </w:r>
    <w:r>
      <w:rPr>
        <w:rStyle w:val="a4"/>
      </w:rPr>
      <w:fldChar w:fldCharType="end"/>
    </w:r>
  </w:p>
  <w:p w:rsidR="00BB6331" w:rsidRDefault="000D6CF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20</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06DA" w:rsidRDefault="00AB06DA">
      <w:r>
        <w:separator/>
      </w:r>
    </w:p>
  </w:footnote>
  <w:footnote w:type="continuationSeparator" w:id="0">
    <w:p w:rsidR="00AB06DA" w:rsidRDefault="00AB06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D6CFA"/>
    <w:rsid w:val="000E07BD"/>
    <w:rsid w:val="0011682F"/>
    <w:rsid w:val="001C260A"/>
    <w:rsid w:val="00216750"/>
    <w:rsid w:val="004A428E"/>
    <w:rsid w:val="00641E16"/>
    <w:rsid w:val="007D76EA"/>
    <w:rsid w:val="00AB06DA"/>
    <w:rsid w:val="00B57015"/>
    <w:rsid w:val="00BB6331"/>
    <w:rsid w:val="00CD3322"/>
    <w:rsid w:val="00DE5BB1"/>
    <w:rsid w:val="00DF62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D6CF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360060">
      <w:bodyDiv w:val="1"/>
      <w:marLeft w:val="0"/>
      <w:marRight w:val="0"/>
      <w:marTop w:val="0"/>
      <w:marBottom w:val="0"/>
      <w:divBdr>
        <w:top w:val="none" w:sz="0" w:space="0" w:color="auto"/>
        <w:left w:val="none" w:sz="0" w:space="0" w:color="auto"/>
        <w:bottom w:val="none" w:sz="0" w:space="0" w:color="auto"/>
        <w:right w:val="none" w:sz="0" w:space="0" w:color="auto"/>
      </w:divBdr>
    </w:div>
    <w:div w:id="795216562">
      <w:bodyDiv w:val="1"/>
      <w:marLeft w:val="0"/>
      <w:marRight w:val="0"/>
      <w:marTop w:val="0"/>
      <w:marBottom w:val="0"/>
      <w:divBdr>
        <w:top w:val="none" w:sz="0" w:space="0" w:color="auto"/>
        <w:left w:val="none" w:sz="0" w:space="0" w:color="auto"/>
        <w:bottom w:val="none" w:sz="0" w:space="0" w:color="auto"/>
        <w:right w:val="none" w:sz="0" w:space="0" w:color="auto"/>
      </w:divBdr>
    </w:div>
    <w:div w:id="1274481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金融商品取引法第102条の20</vt:lpstr>
      <vt:lpstr>金融商品取引法第102条の20</vt:lpstr>
    </vt:vector>
  </TitlesOfParts>
  <Manager/>
  <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金融商品取引法第102条の20</dc:title>
  <dc:subject/>
  <dc:creator/>
  <cp:keywords/>
  <dc:description/>
  <cp:lastModifiedBy/>
  <cp:revision>1</cp:revision>
  <dcterms:created xsi:type="dcterms:W3CDTF">2024-09-13T07:19:00Z</dcterms:created>
  <dcterms:modified xsi:type="dcterms:W3CDTF">2024-09-13T07:19:00Z</dcterms:modified>
</cp:coreProperties>
</file>