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B5FA6" w:rsidRDefault="007B5FA6" w:rsidP="007B5FA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B5FA6" w:rsidRDefault="00BB6331" w:rsidP="00BB6331">
      <w:pPr>
        <w:rPr>
          <w:rFonts w:hint="eastAsia"/>
        </w:rPr>
      </w:pPr>
    </w:p>
    <w:p w:rsidR="00B87B06" w:rsidRDefault="00B87B06" w:rsidP="00B87B06">
      <w:pPr>
        <w:rPr>
          <w:rFonts w:hint="eastAsia"/>
        </w:rPr>
      </w:pPr>
      <w:r>
        <w:rPr>
          <w:rFonts w:hint="eastAsia"/>
        </w:rPr>
        <w:t>（監督上の処分等）</w:t>
      </w:r>
    </w:p>
    <w:p w:rsidR="00B87B06" w:rsidRDefault="00B87B06" w:rsidP="00ED25C2">
      <w:pPr>
        <w:ind w:left="178" w:hangingChars="85" w:hanging="178"/>
        <w:rPr>
          <w:rFonts w:hint="eastAsia"/>
        </w:rPr>
      </w:pPr>
      <w:r>
        <w:rPr>
          <w:rFonts w:hint="eastAsia"/>
        </w:rPr>
        <w:t>第百五十六条の三十二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BB6331" w:rsidRDefault="00B87B06" w:rsidP="00ED25C2">
      <w:pPr>
        <w:ind w:left="178" w:hangingChars="85" w:hanging="178"/>
        <w:rPr>
          <w:rFonts w:hint="eastAsia"/>
        </w:rPr>
      </w:pPr>
      <w:r>
        <w:rPr>
          <w:rFonts w:hint="eastAsia"/>
        </w:rPr>
        <w:t>２　内閣総理大臣は、前項の規定により業務の停止を命じようとするときは、行政手続法第十三条第一項の規定による意見陳述のための手続の区分にかかわらず、聴聞を行わなければならない。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25C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25CBA">
        <w:rPr>
          <w:rFonts w:hint="eastAsia"/>
        </w:rPr>
        <w:t>（改正なし）</w:t>
      </w:r>
    </w:p>
    <w:p w:rsidR="00797891" w:rsidRDefault="00797891" w:rsidP="007978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25C2">
        <w:tab/>
      </w:r>
      <w:r w:rsidR="00ED25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D25C2" w:rsidRDefault="00ED25C2" w:rsidP="00ED25C2"/>
    <w:p w:rsidR="00ED25C2" w:rsidRPr="00797891" w:rsidRDefault="00ED25C2" w:rsidP="00ED25C2">
      <w:pPr>
        <w:rPr>
          <w:u w:color="FF0000"/>
        </w:rPr>
      </w:pPr>
      <w:r w:rsidRPr="00797891">
        <w:rPr>
          <w:rFonts w:hint="eastAsia"/>
          <w:u w:color="FF0000"/>
        </w:rPr>
        <w:t>（改正後）</w:t>
      </w:r>
    </w:p>
    <w:p w:rsidR="00ED25C2" w:rsidRPr="00797891" w:rsidRDefault="00ED25C2" w:rsidP="00ED25C2">
      <w:pPr>
        <w:rPr>
          <w:rFonts w:hint="eastAsia"/>
          <w:u w:color="FF0000"/>
        </w:rPr>
      </w:pPr>
      <w:r w:rsidRPr="00797891">
        <w:rPr>
          <w:rFonts w:hint="eastAsia"/>
          <w:u w:val="single" w:color="FF0000"/>
        </w:rPr>
        <w:t>（監督上の処分等）</w:t>
      </w:r>
    </w:p>
    <w:p w:rsidR="00ED25C2" w:rsidRPr="00797891" w:rsidRDefault="00ED25C2" w:rsidP="00ED25C2">
      <w:pPr>
        <w:ind w:left="178" w:hangingChars="85" w:hanging="178"/>
        <w:rPr>
          <w:rFonts w:hint="eastAsia"/>
          <w:u w:color="FF0000"/>
        </w:rPr>
      </w:pPr>
      <w:r w:rsidRPr="00797891">
        <w:rPr>
          <w:rFonts w:hint="eastAsia"/>
          <w:u w:color="FF0000"/>
        </w:rPr>
        <w:t>第百五十六条の三十二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ED25C2" w:rsidRPr="00797891" w:rsidRDefault="00797891" w:rsidP="00ED25C2">
      <w:pPr>
        <w:ind w:left="178" w:hangingChars="85" w:hanging="178"/>
        <w:rPr>
          <w:rFonts w:hint="eastAsia"/>
          <w:u w:color="FF0000"/>
        </w:rPr>
      </w:pPr>
      <w:r>
        <w:rPr>
          <w:rFonts w:hint="eastAsia"/>
          <w:u w:val="single" w:color="FF0000"/>
        </w:rPr>
        <w:t>②</w:t>
      </w:r>
      <w:r w:rsidR="00ED25C2" w:rsidRPr="00797891">
        <w:rPr>
          <w:rFonts w:hint="eastAsia"/>
          <w:u w:color="FF0000"/>
        </w:rPr>
        <w:t xml:space="preserve">　内閣総理大臣は、前項の規定により業務の停止を命じようとするときは、行政手続法第十三条第一項の規定による意見陳述のための手続の区分にかかわらず、聴聞を行わなければならない。</w:t>
      </w:r>
    </w:p>
    <w:p w:rsidR="00ED25C2" w:rsidRPr="00797891" w:rsidRDefault="00ED25C2" w:rsidP="00ED25C2">
      <w:pPr>
        <w:ind w:left="178" w:hangingChars="85" w:hanging="178"/>
        <w:rPr>
          <w:u w:color="FF0000"/>
        </w:rPr>
      </w:pPr>
    </w:p>
    <w:p w:rsidR="00ED25C2" w:rsidRPr="00797891" w:rsidRDefault="00ED25C2" w:rsidP="00ED25C2">
      <w:pPr>
        <w:ind w:left="178" w:hangingChars="85" w:hanging="178"/>
        <w:rPr>
          <w:u w:color="FF0000"/>
        </w:rPr>
      </w:pPr>
      <w:r w:rsidRPr="00797891">
        <w:rPr>
          <w:rFonts w:hint="eastAsia"/>
          <w:u w:color="FF0000"/>
        </w:rPr>
        <w:t>（改正前）</w:t>
      </w:r>
    </w:p>
    <w:p w:rsidR="00ED25C2" w:rsidRPr="00797891" w:rsidRDefault="00ED25C2" w:rsidP="00ED25C2">
      <w:pPr>
        <w:rPr>
          <w:u w:val="single" w:color="FF0000"/>
        </w:rPr>
      </w:pPr>
      <w:r w:rsidRPr="00797891">
        <w:rPr>
          <w:rFonts w:hint="eastAsia"/>
          <w:u w:val="single" w:color="FF0000"/>
        </w:rPr>
        <w:t>（新設）</w:t>
      </w:r>
    </w:p>
    <w:p w:rsidR="00ED25C2" w:rsidRPr="00797891" w:rsidRDefault="00ED25C2" w:rsidP="00ED25C2">
      <w:pPr>
        <w:ind w:left="178" w:hangingChars="85" w:hanging="178"/>
        <w:rPr>
          <w:rFonts w:hint="eastAsia"/>
          <w:u w:color="FF0000"/>
        </w:rPr>
      </w:pPr>
      <w:r w:rsidRPr="00797891">
        <w:rPr>
          <w:rFonts w:hint="eastAsia"/>
          <w:u w:color="FF0000"/>
        </w:rPr>
        <w:lastRenderedPageBreak/>
        <w:t>第百五十六条の三十二　内閣総理大臣は、証券金融会社が、法令又は法令に基づいてする行政官庁の処分に違反したときは、その免許を取り消し、又は六月以内の期間を定めてその業務の全部若しくは一部の停止を命ずることができる。</w:t>
      </w:r>
    </w:p>
    <w:p w:rsidR="00ED25C2" w:rsidRPr="00797891" w:rsidRDefault="00797891" w:rsidP="00ED25C2">
      <w:pPr>
        <w:ind w:left="178" w:hangingChars="85" w:hanging="178"/>
        <w:rPr>
          <w:rFonts w:hint="eastAsia"/>
          <w:u w:color="FF0000"/>
        </w:rPr>
      </w:pPr>
      <w:r>
        <w:rPr>
          <w:rFonts w:hint="eastAsia"/>
          <w:u w:val="single" w:color="FF0000"/>
        </w:rPr>
        <w:t>②</w:t>
      </w:r>
      <w:r w:rsidR="00ED25C2" w:rsidRPr="00797891">
        <w:rPr>
          <w:rFonts w:hint="eastAsia"/>
          <w:u w:color="FF0000"/>
        </w:rPr>
        <w:t xml:space="preserve">　内閣総理大臣は、前項の規定により業務の停止を命じようとするときは、行政手続法第十三条第一項の規定による意見陳述のための手続の区分にかかわらず、聴聞を行わなければならない。</w:t>
      </w:r>
    </w:p>
    <w:p w:rsidR="00ED25C2" w:rsidRPr="00797891" w:rsidRDefault="00ED25C2" w:rsidP="00ED25C2">
      <w:pPr>
        <w:rPr>
          <w:u w:color="FF0000"/>
        </w:rPr>
      </w:pPr>
    </w:p>
    <w:p w:rsidR="00ED25C2" w:rsidRPr="00797891" w:rsidRDefault="00ED25C2" w:rsidP="00ED25C2">
      <w:pPr>
        <w:ind w:left="178" w:hangingChars="85" w:hanging="178"/>
        <w:rPr>
          <w:u w:color="FF0000"/>
        </w:rPr>
      </w:pP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102</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26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76</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17</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40</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165</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159</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147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88</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76</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16</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43</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132</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67</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15</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54</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155</w:t>
      </w:r>
      <w:r w:rsidRPr="00797891">
        <w:rPr>
          <w:rFonts w:hint="eastAsia"/>
          <w:u w:color="FF0000"/>
        </w:rPr>
        <w:t>号】</w:t>
      </w:r>
      <w:r w:rsidR="00797891">
        <w:tab/>
      </w:r>
      <w:r w:rsidR="00797891">
        <w:rPr>
          <w:rFonts w:hint="eastAsia"/>
        </w:rPr>
        <w:t>（改正なし）</w:t>
      </w:r>
    </w:p>
    <w:p w:rsidR="00BB6331" w:rsidRPr="00797891" w:rsidRDefault="00BB6331" w:rsidP="00BB6331">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152</w:t>
      </w:r>
      <w:r w:rsidRPr="00797891">
        <w:rPr>
          <w:rFonts w:hint="eastAsia"/>
          <w:u w:color="FF0000"/>
        </w:rPr>
        <w:t>号】</w:t>
      </w:r>
      <w:r w:rsidR="00797891">
        <w:tab/>
      </w:r>
      <w:r w:rsidR="00797891">
        <w:rPr>
          <w:rFonts w:hint="eastAsia"/>
        </w:rPr>
        <w:t>（改正なし）</w:t>
      </w:r>
    </w:p>
    <w:p w:rsidR="004A12CA" w:rsidRPr="00797891" w:rsidRDefault="00BB6331" w:rsidP="004A12CA">
      <w:pPr>
        <w:rPr>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65</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第百五十六条の三十二</w:t>
      </w:r>
      <w:r w:rsidRPr="00797891">
        <w:rPr>
          <w:rFonts w:hint="eastAsia"/>
          <w:u w:color="FF0000"/>
        </w:rPr>
        <w:t xml:space="preserve">　内閣総理大臣は、証券金融会社が、法令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第百五十六条の十一</w:t>
      </w:r>
      <w:r w:rsidRPr="00797891">
        <w:rPr>
          <w:rFonts w:hint="eastAsia"/>
          <w:u w:color="FF0000"/>
        </w:rPr>
        <w:t xml:space="preserve">　内閣総理大臣は、証券金融会社が、法令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rPr>
          <w:rFonts w:hint="eastAsia"/>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14</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30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129</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13</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129</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27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12</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225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160</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内閣総理大臣</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lastRenderedPageBreak/>
        <w:t xml:space="preserve">第百五十六条の十一　</w:t>
      </w:r>
      <w:r w:rsidRPr="00797891">
        <w:rPr>
          <w:rFonts w:hint="eastAsia"/>
          <w:u w:val="single" w:color="FF0000"/>
        </w:rPr>
        <w:t>金融再生委員会</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金融再生委員会</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rPr>
          <w:rFonts w:hint="eastAsia"/>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151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8</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11</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16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131</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金融再生委員会</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金融再生委員会</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第百五十六条の十一　</w:t>
      </w:r>
      <w:r w:rsidRPr="00797891">
        <w:rPr>
          <w:rFonts w:hint="eastAsia"/>
          <w:u w:val="single" w:color="FF0000"/>
        </w:rPr>
        <w:t>内閣総理大臣</w:t>
      </w:r>
      <w:r w:rsidRPr="00797891">
        <w:rPr>
          <w:rFonts w:hint="eastAsia"/>
          <w:u w:color="FF0000"/>
        </w:rPr>
        <w:t>は、証券金融会社が、法令</w:t>
      </w:r>
      <w:r w:rsidR="00797891" w:rsidRPr="00797891">
        <w:rPr>
          <w:rFonts w:hint="eastAsia"/>
          <w:u w:color="FF0000"/>
        </w:rPr>
        <w:t>又は</w:t>
      </w:r>
      <w:r w:rsidRPr="00797891">
        <w:rPr>
          <w:rFonts w:hint="eastAsia"/>
          <w:u w:color="FF0000"/>
        </w:rPr>
        <w:t>法令に基づいてする行政官庁の処分に違反したときは、その免許を取り消し、又は六月以内の期間を定めてその業務の全部若しくは一部の停止を命ずることができる。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13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118</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107</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第百五十六条の十一</w:t>
      </w:r>
      <w:r w:rsidRPr="00797891">
        <w:rPr>
          <w:rFonts w:hint="eastAsia"/>
          <w:u w:color="FF0000"/>
        </w:rPr>
        <w:t xml:space="preserve">　内閣総理大臣は、証券金融会社が、</w:t>
      </w:r>
      <w:r w:rsidRPr="00797891">
        <w:rPr>
          <w:rFonts w:hint="eastAsia"/>
          <w:u w:val="single" w:color="FF0000"/>
        </w:rPr>
        <w:t>法令</w:t>
      </w:r>
      <w:r w:rsidR="00797891">
        <w:rPr>
          <w:rFonts w:hint="eastAsia"/>
          <w:u w:val="single" w:color="FF0000"/>
        </w:rPr>
        <w:t>又は</w:t>
      </w:r>
      <w:r w:rsidRPr="00797891">
        <w:rPr>
          <w:rFonts w:hint="eastAsia"/>
          <w:u w:val="single" w:color="FF0000"/>
        </w:rPr>
        <w:t>法令に基づいてする行政官庁の</w:t>
      </w:r>
      <w:r w:rsidRPr="00797891">
        <w:rPr>
          <w:rFonts w:hint="eastAsia"/>
          <w:u w:color="FF0000"/>
        </w:rPr>
        <w:t>処分に違反したときは、その免許を</w:t>
      </w:r>
      <w:r w:rsidRPr="00797891">
        <w:rPr>
          <w:rFonts w:hint="eastAsia"/>
          <w:u w:val="single" w:color="FF0000"/>
        </w:rPr>
        <w:t>取り消し</w:t>
      </w:r>
      <w:r w:rsidRPr="00797891">
        <w:rPr>
          <w:rFonts w:hint="eastAsia"/>
          <w:u w:color="FF0000"/>
        </w:rPr>
        <w:t>、又は六月以内の期間を定めてその業</w:t>
      </w:r>
      <w:r w:rsidRPr="00797891">
        <w:rPr>
          <w:rFonts w:hint="eastAsia"/>
          <w:u w:color="FF0000"/>
        </w:rPr>
        <w:lastRenderedPageBreak/>
        <w:t>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val="single" w:color="FF0000"/>
        </w:rPr>
        <w:t>第百五十六条の十二</w:t>
      </w:r>
      <w:r w:rsidRPr="00797891">
        <w:rPr>
          <w:rFonts w:hint="eastAsia"/>
          <w:u w:color="FF0000"/>
        </w:rPr>
        <w:t xml:space="preserve">　内閣総理大臣は、証券金融会社が、</w:t>
      </w:r>
      <w:r w:rsidRPr="00797891">
        <w:rPr>
          <w:rFonts w:hint="eastAsia"/>
          <w:u w:val="single" w:color="FF0000"/>
        </w:rPr>
        <w:t>この法律若しくはこの法律に基づく命令又はこれらに基づく</w:t>
      </w:r>
      <w:r w:rsidRPr="00797891">
        <w:rPr>
          <w:rFonts w:hint="eastAsia"/>
          <w:u w:color="FF0000"/>
        </w:rPr>
        <w:t>処分に違反したときは、その免許を</w:t>
      </w:r>
      <w:r w:rsidRPr="00797891">
        <w:rPr>
          <w:rFonts w:hint="eastAsia"/>
          <w:u w:val="single" w:color="FF0000"/>
        </w:rPr>
        <w:t>取消し</w:t>
      </w:r>
      <w:r w:rsidRPr="00797891">
        <w:rPr>
          <w:rFonts w:hint="eastAsia"/>
          <w:u w:color="FF0000"/>
        </w:rPr>
        <w:t>、又は六月以内の期間を定めてその業務の全部若しくは一部の停止を命ずることができる。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②　内閣総理大臣は、前項の規定により業務の停止を命じようとするときは、行政手続法第十三条第一項の規定による意見陳述のための手続の区分にかかわらず、聴聞を行わなければならない。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10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10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117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20</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102</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第百五十六条の十二　</w:t>
      </w:r>
      <w:r w:rsidRPr="00797891">
        <w:rPr>
          <w:rFonts w:hint="eastAsia"/>
          <w:u w:val="single" w:color="FF0000"/>
        </w:rPr>
        <w:t>内閣総理大臣</w:t>
      </w:r>
      <w:r w:rsidRPr="00797891">
        <w:rPr>
          <w:rFonts w:hint="eastAsia"/>
          <w:u w:color="FF0000"/>
        </w:rPr>
        <w:t>は、証券金融会社が、この法律若しくはこの法律に基づく命令又はこれらに基づく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内閣総理大臣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 xml:space="preserve">第百五十六条の十二　</w:t>
      </w:r>
      <w:r w:rsidRPr="00797891">
        <w:rPr>
          <w:rFonts w:hint="eastAsia"/>
          <w:u w:val="single" w:color="FF0000"/>
        </w:rPr>
        <w:t>大蔵大臣</w:t>
      </w:r>
      <w:r w:rsidRPr="00797891">
        <w:rPr>
          <w:rFonts w:hint="eastAsia"/>
          <w:u w:color="FF0000"/>
        </w:rPr>
        <w:t>は、証券金融会社が、この法律若しくはこの法律に基づく命令又はこれらに基づく処分に違反したときは、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color="FF0000"/>
        </w:rPr>
      </w:pPr>
      <w:r w:rsidRPr="00797891">
        <w:rPr>
          <w:rFonts w:hint="eastAsia"/>
          <w:u w:color="FF0000"/>
        </w:rPr>
        <w:t xml:space="preserve">②　</w:t>
      </w:r>
      <w:r w:rsidRPr="00797891">
        <w:rPr>
          <w:rFonts w:hint="eastAsia"/>
          <w:u w:val="single" w:color="FF0000"/>
        </w:rPr>
        <w:t>大蔵大臣</w:t>
      </w:r>
      <w:r w:rsidRPr="00797891">
        <w:rPr>
          <w:rFonts w:hint="eastAsia"/>
          <w:u w:color="FF0000"/>
        </w:rPr>
        <w:t>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8</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7</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7</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106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89</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w:t>
      </w:r>
      <w:r w:rsidRPr="00797891">
        <w:rPr>
          <w:rFonts w:hint="eastAsia"/>
          <w:u w:val="single" w:color="FF0000"/>
        </w:rPr>
        <w:t>基づく</w:t>
      </w:r>
      <w:r w:rsidRPr="00797891">
        <w:rPr>
          <w:rFonts w:hint="eastAsia"/>
          <w:u w:color="FF0000"/>
        </w:rPr>
        <w:t>命令又はこれらに</w:t>
      </w:r>
      <w:r w:rsidRPr="00797891">
        <w:rPr>
          <w:rFonts w:hint="eastAsia"/>
          <w:u w:val="single" w:color="FF0000"/>
        </w:rPr>
        <w:t>基づく</w:t>
      </w:r>
      <w:r w:rsidRPr="00797891">
        <w:rPr>
          <w:rFonts w:hint="eastAsia"/>
          <w:u w:color="FF0000"/>
        </w:rPr>
        <w:t>処分に違反したときは</w:t>
      </w:r>
      <w:r w:rsidRPr="00797891">
        <w:rPr>
          <w:rFonts w:hint="eastAsia"/>
          <w:u w:val="single" w:color="FF0000"/>
        </w:rPr>
        <w:t xml:space="preserve">　</w:t>
      </w:r>
      <w:r w:rsidRPr="00797891">
        <w:rPr>
          <w:rFonts w:hint="eastAsia"/>
          <w:u w:color="FF0000"/>
        </w:rPr>
        <w:t>、その免許を取り消し、又は六月以内の期間を定めてその業務の全部若しくは一部の停止を命ずることができる。</w:t>
      </w:r>
    </w:p>
    <w:p w:rsidR="004A12CA" w:rsidRPr="00797891" w:rsidRDefault="004A12CA" w:rsidP="004A12CA">
      <w:pPr>
        <w:ind w:left="178" w:hangingChars="85" w:hanging="178"/>
        <w:rPr>
          <w:rFonts w:hint="eastAsia"/>
          <w:u w:val="single" w:color="FF0000"/>
        </w:rPr>
      </w:pPr>
      <w:r w:rsidRPr="00797891">
        <w:rPr>
          <w:rFonts w:hint="eastAsia"/>
          <w:u w:val="single" w:color="FF0000"/>
        </w:rPr>
        <w:t>②　大蔵大臣は、前項の規定により業務の停止を命じようとするときは、行政手続法第十三条第一項の規定による意見陳述のための手続の区分にかかわらず、聴聞を行わなければならない。</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w:t>
      </w:r>
      <w:r w:rsidRPr="00797891">
        <w:rPr>
          <w:rFonts w:hint="eastAsia"/>
          <w:u w:val="single" w:color="FF0000"/>
        </w:rPr>
        <w:t>基く</w:t>
      </w:r>
      <w:r w:rsidRPr="00797891">
        <w:rPr>
          <w:rFonts w:hint="eastAsia"/>
          <w:u w:color="FF0000"/>
        </w:rPr>
        <w:t>命令又はこれらに</w:t>
      </w:r>
      <w:r w:rsidRPr="00797891">
        <w:rPr>
          <w:rFonts w:hint="eastAsia"/>
          <w:u w:val="single" w:color="FF0000"/>
        </w:rPr>
        <w:t>基く</w:t>
      </w:r>
      <w:r w:rsidRPr="00797891">
        <w:rPr>
          <w:rFonts w:hint="eastAsia"/>
          <w:u w:color="FF0000"/>
        </w:rPr>
        <w:t>処分に違反したときは</w:t>
      </w:r>
      <w:r w:rsidRPr="00797891">
        <w:rPr>
          <w:rFonts w:hint="eastAsia"/>
          <w:u w:val="single" w:color="FF0000"/>
        </w:rPr>
        <w:t>、当該証券金融会社に通知して当該職員に審問を行わせた後、理由を示し</w:t>
      </w:r>
      <w:r w:rsidRPr="00797891">
        <w:rPr>
          <w:rFonts w:hint="eastAsia"/>
          <w:u w:color="FF0000"/>
        </w:rPr>
        <w:t>、その免許を取り消し、又は六月以内の期間を定めてその業務の全部若しくは一部の停止を命ずることができる。</w:t>
      </w:r>
    </w:p>
    <w:p w:rsidR="004A12CA" w:rsidRPr="00797891" w:rsidRDefault="004A12CA" w:rsidP="004A12CA">
      <w:pPr>
        <w:rPr>
          <w:u w:val="single" w:color="FF0000"/>
        </w:rPr>
      </w:pPr>
      <w:r w:rsidRPr="00797891">
        <w:rPr>
          <w:rFonts w:hint="eastAsia"/>
          <w:u w:val="single" w:color="FF0000"/>
        </w:rPr>
        <w:t>（②　新設）</w:t>
      </w:r>
    </w:p>
    <w:p w:rsidR="004A12CA" w:rsidRPr="00797891" w:rsidRDefault="004A12CA" w:rsidP="004A12CA">
      <w:pPr>
        <w:rPr>
          <w:u w:color="FF0000"/>
        </w:rPr>
      </w:pPr>
    </w:p>
    <w:p w:rsidR="004A12CA" w:rsidRPr="00797891" w:rsidRDefault="004A12CA" w:rsidP="004A12CA">
      <w:pPr>
        <w:ind w:left="178" w:hangingChars="85" w:hanging="178"/>
        <w:rPr>
          <w:u w:color="FF0000"/>
        </w:rPr>
      </w:pP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14</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5</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87</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4</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3</w:t>
      </w:r>
      <w:r w:rsidRPr="00797891">
        <w:rPr>
          <w:rFonts w:hint="eastAsia"/>
          <w:u w:color="FF0000"/>
        </w:rPr>
        <w:t>年</w:t>
      </w:r>
      <w:r w:rsidRPr="00797891">
        <w:rPr>
          <w:rFonts w:hint="eastAsia"/>
          <w:u w:color="FF0000"/>
        </w:rPr>
        <w:t>10</w:t>
      </w:r>
      <w:r w:rsidRPr="00797891">
        <w:rPr>
          <w:rFonts w:hint="eastAsia"/>
          <w:u w:color="FF0000"/>
        </w:rPr>
        <w:t>月</w:t>
      </w:r>
      <w:r w:rsidRPr="00797891">
        <w:rPr>
          <w:rFonts w:hint="eastAsia"/>
          <w:u w:color="FF0000"/>
        </w:rPr>
        <w:t>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2</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w:t>
      </w:r>
      <w:r w:rsidRPr="00797891">
        <w:rPr>
          <w:rFonts w:hint="eastAsia"/>
          <w:u w:color="FF0000"/>
        </w:rPr>
        <w:t>2</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43</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【平成元年</w:t>
      </w:r>
      <w:r w:rsidRPr="00797891">
        <w:rPr>
          <w:rFonts w:hint="eastAsia"/>
          <w:u w:color="FF0000"/>
        </w:rPr>
        <w:t>12</w:t>
      </w:r>
      <w:r w:rsidRPr="00797891">
        <w:rPr>
          <w:rFonts w:hint="eastAsia"/>
          <w:u w:color="FF0000"/>
        </w:rPr>
        <w:t>月</w:t>
      </w:r>
      <w:r w:rsidRPr="00797891">
        <w:rPr>
          <w:rFonts w:hint="eastAsia"/>
          <w:u w:color="FF0000"/>
        </w:rPr>
        <w:t>22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63</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31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60</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59</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58</w:t>
      </w:r>
      <w:r w:rsidRPr="00797891">
        <w:rPr>
          <w:rFonts w:hint="eastAsia"/>
          <w:u w:color="FF0000"/>
        </w:rPr>
        <w:t>年</w:t>
      </w:r>
      <w:r w:rsidRPr="00797891">
        <w:rPr>
          <w:rFonts w:hint="eastAsia"/>
          <w:u w:color="FF0000"/>
        </w:rPr>
        <w:t>12</w:t>
      </w:r>
      <w:r w:rsidRPr="00797891">
        <w:rPr>
          <w:rFonts w:hint="eastAsia"/>
          <w:u w:color="FF0000"/>
        </w:rPr>
        <w:t>月</w:t>
      </w:r>
      <w:r w:rsidRPr="00797891">
        <w:rPr>
          <w:rFonts w:hint="eastAsia"/>
          <w:u w:color="FF0000"/>
        </w:rPr>
        <w:t>2</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78</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lastRenderedPageBreak/>
        <w:t>【昭和</w:t>
      </w:r>
      <w:r w:rsidRPr="00797891">
        <w:rPr>
          <w:rFonts w:hint="eastAsia"/>
          <w:u w:color="FF0000"/>
        </w:rPr>
        <w:t>56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75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56</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62</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55</w:t>
      </w:r>
      <w:r w:rsidRPr="00797891">
        <w:rPr>
          <w:rFonts w:hint="eastAsia"/>
          <w:u w:color="FF0000"/>
        </w:rPr>
        <w:t>年</w:t>
      </w:r>
      <w:r w:rsidRPr="00797891">
        <w:rPr>
          <w:rFonts w:hint="eastAsia"/>
          <w:u w:color="FF0000"/>
        </w:rPr>
        <w:t>11</w:t>
      </w:r>
      <w:r w:rsidRPr="00797891">
        <w:rPr>
          <w:rFonts w:hint="eastAsia"/>
          <w:u w:color="FF0000"/>
        </w:rPr>
        <w:t>月</w:t>
      </w:r>
      <w:r w:rsidRPr="00797891">
        <w:rPr>
          <w:rFonts w:hint="eastAsia"/>
          <w:u w:color="FF0000"/>
        </w:rPr>
        <w:t>19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46</w:t>
      </w:r>
      <w:r w:rsidRPr="00797891">
        <w:rPr>
          <w:rFonts w:hint="eastAsia"/>
          <w:u w:color="FF0000"/>
        </w:rPr>
        <w:t>年</w:t>
      </w:r>
      <w:r w:rsidRPr="00797891">
        <w:rPr>
          <w:rFonts w:hint="eastAsia"/>
          <w:u w:color="FF0000"/>
        </w:rPr>
        <w:t>3</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46</w:t>
      </w:r>
      <w:r w:rsidRPr="00797891">
        <w:rPr>
          <w:rFonts w:hint="eastAsia"/>
          <w:u w:color="FF0000"/>
        </w:rPr>
        <w:t>年</w:t>
      </w:r>
      <w:r w:rsidRPr="00797891">
        <w:rPr>
          <w:rFonts w:hint="eastAsia"/>
          <w:u w:color="FF0000"/>
        </w:rPr>
        <w:t>3</w:t>
      </w:r>
      <w:r w:rsidRPr="00797891">
        <w:rPr>
          <w:rFonts w:hint="eastAsia"/>
          <w:u w:color="FF0000"/>
        </w:rPr>
        <w:t>月</w:t>
      </w:r>
      <w:r w:rsidRPr="00797891">
        <w:rPr>
          <w:rFonts w:hint="eastAsia"/>
          <w:u w:color="FF0000"/>
        </w:rPr>
        <w:t>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4</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41</w:t>
      </w:r>
      <w:r w:rsidRPr="00797891">
        <w:rPr>
          <w:rFonts w:hint="eastAsia"/>
          <w:u w:color="FF0000"/>
        </w:rPr>
        <w:t>年</w:t>
      </w:r>
      <w:r w:rsidRPr="00797891">
        <w:rPr>
          <w:rFonts w:hint="eastAsia"/>
          <w:u w:color="FF0000"/>
        </w:rPr>
        <w:t>6</w:t>
      </w:r>
      <w:r w:rsidRPr="00797891">
        <w:rPr>
          <w:rFonts w:hint="eastAsia"/>
          <w:u w:color="FF0000"/>
        </w:rPr>
        <w:t>月</w:t>
      </w:r>
      <w:r w:rsidRPr="00797891">
        <w:rPr>
          <w:rFonts w:hint="eastAsia"/>
          <w:u w:color="FF0000"/>
        </w:rPr>
        <w:t>23</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85</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40</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28</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90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38</w:t>
      </w:r>
      <w:r w:rsidRPr="00797891">
        <w:rPr>
          <w:rFonts w:hint="eastAsia"/>
          <w:u w:color="FF0000"/>
        </w:rPr>
        <w:t>年</w:t>
      </w:r>
      <w:r w:rsidRPr="00797891">
        <w:rPr>
          <w:rFonts w:hint="eastAsia"/>
          <w:u w:color="FF0000"/>
        </w:rPr>
        <w:t>7</w:t>
      </w:r>
      <w:r w:rsidRPr="00797891">
        <w:rPr>
          <w:rFonts w:hint="eastAsia"/>
          <w:u w:color="FF0000"/>
        </w:rPr>
        <w:t>月</w:t>
      </w:r>
      <w:r w:rsidRPr="00797891">
        <w:rPr>
          <w:rFonts w:hint="eastAsia"/>
          <w:u w:color="FF0000"/>
        </w:rPr>
        <w:t>9</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126</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37</w:t>
      </w:r>
      <w:r w:rsidRPr="00797891">
        <w:rPr>
          <w:rFonts w:hint="eastAsia"/>
          <w:u w:color="FF0000"/>
        </w:rPr>
        <w:t>年</w:t>
      </w:r>
      <w:r w:rsidRPr="00797891">
        <w:rPr>
          <w:rFonts w:hint="eastAsia"/>
          <w:u w:color="FF0000"/>
        </w:rPr>
        <w:t>9</w:t>
      </w:r>
      <w:r w:rsidRPr="00797891">
        <w:rPr>
          <w:rFonts w:hint="eastAsia"/>
          <w:u w:color="FF0000"/>
        </w:rPr>
        <w:t>月</w:t>
      </w:r>
      <w:r w:rsidRPr="00797891">
        <w:rPr>
          <w:rFonts w:hint="eastAsia"/>
          <w:u w:color="FF0000"/>
        </w:rPr>
        <w:t>15</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161</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37</w:t>
      </w:r>
      <w:r w:rsidRPr="00797891">
        <w:rPr>
          <w:rFonts w:hint="eastAsia"/>
          <w:u w:color="FF0000"/>
        </w:rPr>
        <w:t>年</w:t>
      </w:r>
      <w:r w:rsidRPr="00797891">
        <w:rPr>
          <w:rFonts w:hint="eastAsia"/>
          <w:u w:color="FF0000"/>
        </w:rPr>
        <w:t>5</w:t>
      </w:r>
      <w:r w:rsidRPr="00797891">
        <w:rPr>
          <w:rFonts w:hint="eastAsia"/>
          <w:u w:color="FF0000"/>
        </w:rPr>
        <w:t>月</w:t>
      </w:r>
      <w:r w:rsidRPr="00797891">
        <w:rPr>
          <w:rFonts w:hint="eastAsia"/>
          <w:u w:color="FF0000"/>
        </w:rPr>
        <w:t>16</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140</w:t>
      </w:r>
      <w:r w:rsidRPr="00797891">
        <w:rPr>
          <w:rFonts w:hint="eastAsia"/>
          <w:u w:color="FF0000"/>
        </w:rPr>
        <w:t>号】</w:t>
      </w:r>
      <w:r w:rsidRPr="00797891">
        <w:rPr>
          <w:u w:color="FF0000"/>
        </w:rPr>
        <w:tab/>
      </w:r>
      <w:r w:rsidRPr="00797891">
        <w:rPr>
          <w:rFonts w:hint="eastAsia"/>
          <w:u w:color="FF0000"/>
        </w:rPr>
        <w:t>（改正なし）</w:t>
      </w:r>
    </w:p>
    <w:p w:rsidR="004A12CA" w:rsidRPr="00797891" w:rsidRDefault="004A12CA" w:rsidP="004A12CA">
      <w:pPr>
        <w:rPr>
          <w:rFonts w:hint="eastAsia"/>
          <w:u w:color="FF0000"/>
        </w:rPr>
      </w:pPr>
      <w:r w:rsidRPr="00797891">
        <w:rPr>
          <w:rFonts w:hint="eastAsia"/>
          <w:u w:color="FF0000"/>
        </w:rPr>
        <w:t>【昭和</w:t>
      </w:r>
      <w:r w:rsidRPr="00797891">
        <w:rPr>
          <w:rFonts w:hint="eastAsia"/>
          <w:u w:color="FF0000"/>
        </w:rPr>
        <w:t>30</w:t>
      </w:r>
      <w:r w:rsidRPr="00797891">
        <w:rPr>
          <w:rFonts w:hint="eastAsia"/>
          <w:u w:color="FF0000"/>
        </w:rPr>
        <w:t>年</w:t>
      </w:r>
      <w:r w:rsidRPr="00797891">
        <w:rPr>
          <w:rFonts w:hint="eastAsia"/>
          <w:u w:color="FF0000"/>
        </w:rPr>
        <w:t>8</w:t>
      </w:r>
      <w:r w:rsidRPr="00797891">
        <w:rPr>
          <w:rFonts w:hint="eastAsia"/>
          <w:u w:color="FF0000"/>
        </w:rPr>
        <w:t>月</w:t>
      </w:r>
      <w:r w:rsidRPr="00797891">
        <w:rPr>
          <w:rFonts w:hint="eastAsia"/>
          <w:u w:color="FF0000"/>
        </w:rPr>
        <w:t>1</w:t>
      </w:r>
      <w:r w:rsidRPr="00797891">
        <w:rPr>
          <w:rFonts w:hint="eastAsia"/>
          <w:u w:color="FF0000"/>
        </w:rPr>
        <w:t>日</w:t>
      </w:r>
      <w:r w:rsidRPr="00797891">
        <w:rPr>
          <w:rFonts w:hint="eastAsia"/>
          <w:u w:color="FF0000"/>
        </w:rPr>
        <w:tab/>
      </w:r>
      <w:r w:rsidRPr="00797891">
        <w:rPr>
          <w:rFonts w:hint="eastAsia"/>
          <w:u w:color="FF0000"/>
        </w:rPr>
        <w:t>法律第</w:t>
      </w:r>
      <w:r w:rsidRPr="00797891">
        <w:rPr>
          <w:rFonts w:hint="eastAsia"/>
          <w:u w:color="FF0000"/>
        </w:rPr>
        <w:t>120</w:t>
      </w:r>
      <w:r w:rsidRPr="00797891">
        <w:rPr>
          <w:rFonts w:hint="eastAsia"/>
          <w:u w:color="FF0000"/>
        </w:rPr>
        <w:t>号】</w:t>
      </w:r>
    </w:p>
    <w:p w:rsidR="004A12CA" w:rsidRPr="00797891" w:rsidRDefault="004A12CA" w:rsidP="004A12CA">
      <w:pPr>
        <w:rPr>
          <w:u w:color="FF0000"/>
        </w:rPr>
      </w:pPr>
    </w:p>
    <w:p w:rsidR="004A12CA" w:rsidRPr="00797891" w:rsidRDefault="004A12CA" w:rsidP="004A12CA">
      <w:pPr>
        <w:rPr>
          <w:u w:color="FF0000"/>
        </w:rPr>
      </w:pPr>
      <w:r w:rsidRPr="00797891">
        <w:rPr>
          <w:rFonts w:hint="eastAsia"/>
          <w:u w:color="FF0000"/>
        </w:rPr>
        <w:t>（改正後）</w:t>
      </w:r>
    </w:p>
    <w:p w:rsidR="004A12CA" w:rsidRPr="00797891" w:rsidRDefault="004A12CA" w:rsidP="004A12CA">
      <w:pPr>
        <w:ind w:left="178" w:hangingChars="85" w:hanging="178"/>
        <w:rPr>
          <w:rFonts w:hint="eastAsia"/>
          <w:u w:color="FF0000"/>
        </w:rPr>
      </w:pPr>
      <w:r w:rsidRPr="00797891">
        <w:rPr>
          <w:rFonts w:hint="eastAsia"/>
          <w:u w:color="FF0000"/>
        </w:rPr>
        <w:t>第百五十六条の十二　大蔵大臣は、証券金融会社が、この法律若しくはこの法律に基く命令又はこれらに基く処分に違反したときは、当該証券金融会社に通知して当該職員に審問を行わせた後、理由を示し、その免許を取り消し、又は六月以内の期間を定めてその業務の全部若しくは一部の停止を命ずることができる。</w:t>
      </w:r>
    </w:p>
    <w:p w:rsidR="004A12CA" w:rsidRPr="00797891" w:rsidRDefault="004A12CA" w:rsidP="004A12CA">
      <w:pPr>
        <w:ind w:left="178" w:hangingChars="85" w:hanging="178"/>
        <w:rPr>
          <w:u w:color="FF0000"/>
        </w:rPr>
      </w:pPr>
    </w:p>
    <w:p w:rsidR="004A12CA" w:rsidRPr="00797891" w:rsidRDefault="004A12CA" w:rsidP="004A12CA">
      <w:pPr>
        <w:ind w:left="178" w:hangingChars="85" w:hanging="178"/>
        <w:rPr>
          <w:u w:color="FF0000"/>
        </w:rPr>
      </w:pPr>
      <w:r w:rsidRPr="00797891">
        <w:rPr>
          <w:rFonts w:hint="eastAsia"/>
          <w:u w:color="FF0000"/>
        </w:rPr>
        <w:t>（改正前）</w:t>
      </w:r>
    </w:p>
    <w:p w:rsidR="004A12CA" w:rsidRPr="00797891" w:rsidRDefault="004A12CA" w:rsidP="004A12CA">
      <w:pPr>
        <w:rPr>
          <w:u w:val="single" w:color="FF0000"/>
        </w:rPr>
      </w:pPr>
      <w:r w:rsidRPr="00797891">
        <w:rPr>
          <w:rFonts w:hint="eastAsia"/>
          <w:u w:val="single" w:color="FF0000"/>
        </w:rPr>
        <w:t>（新設）</w:t>
      </w:r>
    </w:p>
    <w:p w:rsidR="004A12CA" w:rsidRPr="00797891" w:rsidRDefault="004A12CA" w:rsidP="004A12CA">
      <w:pPr>
        <w:rPr>
          <w:u w:color="FF0000"/>
        </w:rPr>
      </w:pPr>
    </w:p>
    <w:p w:rsidR="00BB6331" w:rsidRPr="00797891" w:rsidRDefault="00BB6331" w:rsidP="004A12CA">
      <w:pPr>
        <w:rPr>
          <w:u w:color="FF0000"/>
        </w:rPr>
      </w:pPr>
    </w:p>
    <w:sectPr w:rsidR="00BB6331" w:rsidRPr="007978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FBC" w:rsidRDefault="00587FBC">
      <w:r>
        <w:separator/>
      </w:r>
    </w:p>
  </w:endnote>
  <w:endnote w:type="continuationSeparator" w:id="0">
    <w:p w:rsidR="00587FBC" w:rsidRDefault="0058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6133">
      <w:rPr>
        <w:rStyle w:val="a4"/>
        <w:noProof/>
      </w:rPr>
      <w:t>7</w:t>
    </w:r>
    <w:r>
      <w:rPr>
        <w:rStyle w:val="a4"/>
      </w:rPr>
      <w:fldChar w:fldCharType="end"/>
    </w:r>
  </w:p>
  <w:p w:rsidR="00BB6331" w:rsidRDefault="00ED25C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FBC" w:rsidRDefault="00587FBC">
      <w:r>
        <w:separator/>
      </w:r>
    </w:p>
  </w:footnote>
  <w:footnote w:type="continuationSeparator" w:id="0">
    <w:p w:rsidR="00587FBC" w:rsidRDefault="00587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60A8"/>
    <w:rsid w:val="002F4B95"/>
    <w:rsid w:val="00325CBA"/>
    <w:rsid w:val="00364B1D"/>
    <w:rsid w:val="00426133"/>
    <w:rsid w:val="004A12CA"/>
    <w:rsid w:val="00587FBC"/>
    <w:rsid w:val="00641E16"/>
    <w:rsid w:val="00797891"/>
    <w:rsid w:val="007B5FA6"/>
    <w:rsid w:val="007D76EA"/>
    <w:rsid w:val="009F4764"/>
    <w:rsid w:val="009F585A"/>
    <w:rsid w:val="00B87B06"/>
    <w:rsid w:val="00BB6331"/>
    <w:rsid w:val="00ED2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2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25C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562012">
      <w:bodyDiv w:val="1"/>
      <w:marLeft w:val="0"/>
      <w:marRight w:val="0"/>
      <w:marTop w:val="0"/>
      <w:marBottom w:val="0"/>
      <w:divBdr>
        <w:top w:val="none" w:sz="0" w:space="0" w:color="auto"/>
        <w:left w:val="none" w:sz="0" w:space="0" w:color="auto"/>
        <w:bottom w:val="none" w:sz="0" w:space="0" w:color="auto"/>
        <w:right w:val="none" w:sz="0" w:space="0" w:color="auto"/>
      </w:divBdr>
    </w:div>
    <w:div w:id="1044066146">
      <w:bodyDiv w:val="1"/>
      <w:marLeft w:val="0"/>
      <w:marRight w:val="0"/>
      <w:marTop w:val="0"/>
      <w:marBottom w:val="0"/>
      <w:divBdr>
        <w:top w:val="none" w:sz="0" w:space="0" w:color="auto"/>
        <w:left w:val="none" w:sz="0" w:space="0" w:color="auto"/>
        <w:bottom w:val="none" w:sz="0" w:space="0" w:color="auto"/>
        <w:right w:val="none" w:sz="0" w:space="0" w:color="auto"/>
      </w:divBdr>
    </w:div>
    <w:div w:id="143139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827</Words>
  <Characters>4716</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金融商品取引法第156条の32</vt:lpstr>
      <vt:lpstr>金融商品取引法第156条の32</vt:lpstr>
    </vt:vector>
  </TitlesOfParts>
  <Manager/>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金融商品取引法第156条の32</dc:title>
  <dc:subject/>
  <dc:creator/>
  <cp:keywords/>
  <dc:description/>
  <cp:lastModifiedBy/>
  <cp:revision>1</cp:revision>
  <dcterms:created xsi:type="dcterms:W3CDTF">2024-09-10T00:49:00Z</dcterms:created>
  <dcterms:modified xsi:type="dcterms:W3CDTF">2024-09-10T00:49:00Z</dcterms:modified>
</cp:coreProperties>
</file>