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B2983" w:rsidRDefault="002B2983" w:rsidP="002B298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B2983" w:rsidRDefault="00BB6331" w:rsidP="00BB6331">
      <w:pPr>
        <w:rPr>
          <w:rFonts w:hint="eastAsia"/>
        </w:rPr>
      </w:pPr>
    </w:p>
    <w:p w:rsidR="00EE3DAD" w:rsidRDefault="00EE3DAD" w:rsidP="00EE3DAD">
      <w:pPr>
        <w:rPr>
          <w:rFonts w:hint="eastAsia"/>
        </w:rPr>
      </w:pPr>
      <w:r>
        <w:rPr>
          <w:rFonts w:hint="eastAsia"/>
        </w:rPr>
        <w:t>（分別管理）</w:t>
      </w:r>
    </w:p>
    <w:p w:rsidR="00EE3DAD" w:rsidRDefault="00EE3DAD" w:rsidP="00320973">
      <w:pPr>
        <w:ind w:left="178" w:hangingChars="85" w:hanging="178"/>
        <w:rPr>
          <w:rFonts w:hint="eastAsia"/>
        </w:rPr>
      </w:pPr>
      <w:r>
        <w:rPr>
          <w:rFonts w:hint="eastAsia"/>
        </w:rPr>
        <w:t>第四十三条の二　金融商品取引業者等は、次に掲げる有価証券（次項の規定により管理する有価証券を除く。）を、確実にかつ整然と管理する方法として内閣府令で定める方法により、自己の固有財産と分別して管理しなければならない。</w:t>
      </w:r>
    </w:p>
    <w:p w:rsidR="00EE3DAD" w:rsidRDefault="00EE3DAD" w:rsidP="00320973">
      <w:pPr>
        <w:ind w:leftChars="86" w:left="359" w:hangingChars="85" w:hanging="178"/>
        <w:rPr>
          <w:rFonts w:hint="eastAsia"/>
        </w:rPr>
      </w:pPr>
      <w:r>
        <w:rPr>
          <w:rFonts w:hint="eastAsia"/>
        </w:rPr>
        <w:t>一　第百十九条の規定により金融商品取引業者等が顧客から預託を受けた有価証券（有価証券関連デリバティブ取引に関して預託を受けたものに限る。）又は第百六十一条の二の規定により金融商品取引業者が顧客から預託を受けた有価証券</w:t>
      </w:r>
    </w:p>
    <w:p w:rsidR="00EE3DAD" w:rsidRDefault="00EE3DAD" w:rsidP="00320973">
      <w:pPr>
        <w:ind w:leftChars="86" w:left="359" w:hangingChars="85" w:hanging="178"/>
        <w:rPr>
          <w:rFonts w:hint="eastAsia"/>
        </w:rPr>
      </w:pPr>
      <w:r>
        <w:rPr>
          <w:rFonts w:hint="eastAsia"/>
        </w:rPr>
        <w:t>二　有価証券関連業又は有価証券関連業に付随する業務として内閣府令で定めるものに係る取引（店頭デリバティブ取引に該当するものその他政令で定める取引を除く。次項第二号及び第七十九条の二十において「対象有価証券関連取引」という。）に関し、顧客の計算において金融商品取引業者等が占有する有価証券又は金融商品取引業者等が顧客から預託を受けた有価証券（前号に掲げる有価証券、契約により金融商品取引業者等が消費できる有価証券その他政令で定める有価証券を除く。）</w:t>
      </w:r>
    </w:p>
    <w:p w:rsidR="00EE3DAD" w:rsidRDefault="00EE3DAD" w:rsidP="00320973">
      <w:pPr>
        <w:ind w:left="178" w:hangingChars="85" w:hanging="178"/>
        <w:rPr>
          <w:rFonts w:hint="eastAsia"/>
        </w:rPr>
      </w:pPr>
      <w:r>
        <w:rPr>
          <w:rFonts w:hint="eastAsia"/>
        </w:rPr>
        <w:t>２　金融商品取引業者等は、次に掲げる金銭又は有価証券について、当該金融商品取引業者等が金融商品取引業（登録金融機関業務を含む。以下この項において同じ。）を廃止した場合その他金融商品取引業を行わないこととなつた場合に顧客に返還すべき額として内閣府令で定めるところにより算定したものに相当する金銭を、自己の固有財産と分別して管理し、内閣府令で定めるところにより、当該金融商品取引業者等が金融商品取引業を廃止した場合その他金融商品取引業を行わないこととなつた場合に顧客に返還すべき額に相当する金銭を管理することを目的として、国内において、信託会社等に信託をしなければならない。</w:t>
      </w:r>
    </w:p>
    <w:p w:rsidR="00EE3DAD" w:rsidRDefault="00EE3DAD" w:rsidP="00320973">
      <w:pPr>
        <w:ind w:leftChars="86" w:left="359" w:hangingChars="85" w:hanging="178"/>
        <w:rPr>
          <w:rFonts w:hint="eastAsia"/>
        </w:rPr>
      </w:pPr>
      <w:r>
        <w:rPr>
          <w:rFonts w:hint="eastAsia"/>
        </w:rPr>
        <w:t>一　第百十九条の規定により金融商品取引業者等が顧客から預託を受けた金銭（有価証券関連デリバティブ取引に関して預託を受けたものに限る。）又は第百六十一条の二の規定により金融商品取引業者が顧客から預託を受けた金銭</w:t>
      </w:r>
    </w:p>
    <w:p w:rsidR="00EE3DAD" w:rsidRDefault="00EE3DAD" w:rsidP="00320973">
      <w:pPr>
        <w:ind w:leftChars="86" w:left="359" w:hangingChars="85" w:hanging="178"/>
        <w:rPr>
          <w:rFonts w:hint="eastAsia"/>
        </w:rPr>
      </w:pPr>
      <w:r>
        <w:rPr>
          <w:rFonts w:hint="eastAsia"/>
        </w:rPr>
        <w:t>二　対象有価証券関連取引に関し、顧客の計算に属する金銭又は金融商品取引業者等が顧客から預託を受けた金銭（前号に掲げる金銭を除く。）</w:t>
      </w:r>
    </w:p>
    <w:p w:rsidR="00EE3DAD" w:rsidRDefault="00EE3DAD" w:rsidP="00320973">
      <w:pPr>
        <w:ind w:leftChars="86" w:left="359" w:hangingChars="85" w:hanging="178"/>
        <w:rPr>
          <w:rFonts w:hint="eastAsia"/>
        </w:rPr>
      </w:pPr>
      <w:r>
        <w:rPr>
          <w:rFonts w:hint="eastAsia"/>
        </w:rPr>
        <w:t>三　前項各号に掲げる有価証券のうち、第四十三条の四第一項の規定により担保に供されたもの</w:t>
      </w:r>
    </w:p>
    <w:p w:rsidR="00BB6331" w:rsidRDefault="00EE3DAD" w:rsidP="00320973">
      <w:pPr>
        <w:ind w:left="178" w:hangingChars="85" w:hanging="178"/>
        <w:rPr>
          <w:rFonts w:hint="eastAsia"/>
        </w:rPr>
      </w:pPr>
      <w:r>
        <w:rPr>
          <w:rFonts w:hint="eastAsia"/>
        </w:rPr>
        <w:t>３　金融商品取引業者は、前二項の規定による管理の状況について、内閣府令で定めるところにより、定期に、公認会計士（公認会計士法（昭和二十三年法律第百三号）第十六条の二第五項に規定する外国公認会計士を含む。第百九十三条の二</w:t>
      </w:r>
      <w:r w:rsidR="002B2983" w:rsidRPr="002B2983">
        <w:rPr>
          <w:rFonts w:hint="eastAsia"/>
        </w:rPr>
        <w:t>及び第百九十三条の三</w:t>
      </w:r>
      <w:r>
        <w:rPr>
          <w:rFonts w:hint="eastAsia"/>
        </w:rPr>
        <w:t>において同じ。）又は監査法人の監査を受けなければならない。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B5D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2B2983" w:rsidRDefault="002B2983" w:rsidP="002B2983">
      <w:pPr>
        <w:rPr>
          <w:rFonts w:hint="eastAsia"/>
        </w:rPr>
      </w:pPr>
    </w:p>
    <w:p w:rsidR="002B2983" w:rsidRDefault="002B2983" w:rsidP="002B2983">
      <w:pPr>
        <w:rPr>
          <w:rFonts w:hint="eastAsia"/>
        </w:rPr>
      </w:pPr>
      <w:r>
        <w:rPr>
          <w:rFonts w:hint="eastAsia"/>
        </w:rPr>
        <w:t>（改正後）</w:t>
      </w:r>
    </w:p>
    <w:p w:rsidR="002B2983" w:rsidRPr="002B2983" w:rsidRDefault="002B2983" w:rsidP="002B2983">
      <w:pPr>
        <w:rPr>
          <w:rFonts w:hint="eastAsia"/>
        </w:rPr>
      </w:pPr>
      <w:r w:rsidRPr="002B2983">
        <w:rPr>
          <w:rFonts w:hint="eastAsia"/>
        </w:rPr>
        <w:t>（分別管理）</w:t>
      </w:r>
    </w:p>
    <w:p w:rsidR="002B2983" w:rsidRPr="002B2983" w:rsidRDefault="002B2983" w:rsidP="002B2983">
      <w:pPr>
        <w:ind w:left="178" w:hangingChars="85" w:hanging="178"/>
        <w:rPr>
          <w:rFonts w:hint="eastAsia"/>
        </w:rPr>
      </w:pPr>
      <w:r w:rsidRPr="002B2983">
        <w:rPr>
          <w:rFonts w:hint="eastAsia"/>
        </w:rPr>
        <w:t>第四十三条の二　金融商品取引業者等は、次に掲げる有価証券（次項の規定により管理する有価証券を除く。）を、確実にかつ整然と管理する方法として内閣府令で定める方法により、自己の固有財産と分別して管理しなければならない。</w:t>
      </w:r>
    </w:p>
    <w:p w:rsidR="002B2983" w:rsidRPr="002B2983" w:rsidRDefault="002B2983" w:rsidP="002B2983">
      <w:pPr>
        <w:ind w:leftChars="86" w:left="359" w:hangingChars="85" w:hanging="178"/>
        <w:rPr>
          <w:rFonts w:hint="eastAsia"/>
        </w:rPr>
      </w:pPr>
      <w:r w:rsidRPr="002B2983">
        <w:rPr>
          <w:rFonts w:hint="eastAsia"/>
        </w:rPr>
        <w:t>一　第百十九条の規定により金融商品取引業者等が顧客から預託を受けた有価証券（有価証券関連デリバティブ取引に関して預託を受けたものに限る。）又は第百六十一条の二の規定により金融商品取引業者が顧客から預託を受けた有価証券</w:t>
      </w:r>
    </w:p>
    <w:p w:rsidR="002B2983" w:rsidRPr="002B2983" w:rsidRDefault="002B2983" w:rsidP="002B2983">
      <w:pPr>
        <w:ind w:leftChars="86" w:left="359" w:hangingChars="85" w:hanging="178"/>
        <w:rPr>
          <w:rFonts w:hint="eastAsia"/>
        </w:rPr>
      </w:pPr>
      <w:r w:rsidRPr="002B2983">
        <w:rPr>
          <w:rFonts w:hint="eastAsia"/>
        </w:rPr>
        <w:t>二　有価証券関連業又は有価証券関連業に付随する業務として内閣府令で定めるものに係る取引（店頭デリバティブ取引に該当するものその他政令で定める取引を除く。次項第二号及び第七十九条の二十において「対象有価証券関連取引」という。）に関し、顧客の計算において金融商品取引業者等が占有する有価証券又は金融商品取引業者等が顧客から預託を受けた有価証券（前号に掲げる有価証券、契約により金融商品取引業者等が消費できる有価証券その他政令で定める有価証券を除く。）</w:t>
      </w:r>
    </w:p>
    <w:p w:rsidR="002B2983" w:rsidRPr="002B2983" w:rsidRDefault="002B2983" w:rsidP="002B2983">
      <w:pPr>
        <w:ind w:left="178" w:hangingChars="85" w:hanging="178"/>
        <w:rPr>
          <w:rFonts w:hint="eastAsia"/>
        </w:rPr>
      </w:pPr>
      <w:r w:rsidRPr="002B2983">
        <w:rPr>
          <w:rFonts w:hint="eastAsia"/>
        </w:rPr>
        <w:t>２　金融商品取引業者等は、次に掲げる金銭又は有価証券について、当該金融商品取引業者等が金融商品取引業（登録金融機関業務を含む。以下この項において同じ。）を廃止した場合その他金融商品取引業を行わないこととなつた場合に顧客に返還すべき額として内閣府令で定めるところにより算定したものに相当する金銭　を、自己の固有財産と分別して管理し、内閣府令で定めるところにより、当該金融商品取引業者等が金融商品取引業を廃止した場合その他金融商品取引業を行わないこととなつた場合に顧客に返還すべき額に相当する金銭を管理することを目的として、国内において、信託会社等に信託をしなければならない。</w:t>
      </w:r>
    </w:p>
    <w:p w:rsidR="002B2983" w:rsidRPr="002B2983" w:rsidRDefault="002B2983" w:rsidP="002B2983">
      <w:pPr>
        <w:ind w:leftChars="86" w:left="359" w:hangingChars="85" w:hanging="178"/>
        <w:rPr>
          <w:rFonts w:hint="eastAsia"/>
        </w:rPr>
      </w:pPr>
      <w:r w:rsidRPr="002B2983">
        <w:rPr>
          <w:rFonts w:hint="eastAsia"/>
        </w:rPr>
        <w:t>一　第百十九条の規定により金融商品取引業者等が顧客から預託を受けた金銭（有価証券関連デリバティブ取引に関して預託を受けたものに限る。）又は第百六十一条の二の規定により金融商品取引業者が顧客から預託を受けた金銭</w:t>
      </w:r>
    </w:p>
    <w:p w:rsidR="002B2983" w:rsidRPr="002B2983" w:rsidRDefault="002B2983" w:rsidP="002B2983">
      <w:pPr>
        <w:ind w:leftChars="86" w:left="359" w:hangingChars="85" w:hanging="178"/>
        <w:rPr>
          <w:rFonts w:hint="eastAsia"/>
        </w:rPr>
      </w:pPr>
      <w:r w:rsidRPr="002B2983">
        <w:rPr>
          <w:rFonts w:hint="eastAsia"/>
        </w:rPr>
        <w:t>二　対象有価証券関連取引に関し、顧客の計算に属する金銭又は金融商品取引業者等が顧客から預託を受けた金銭（前号に掲げる金銭を除く。）</w:t>
      </w:r>
    </w:p>
    <w:p w:rsidR="002B2983" w:rsidRPr="002B2983" w:rsidRDefault="002B2983" w:rsidP="002B2983">
      <w:pPr>
        <w:ind w:leftChars="86" w:left="359" w:hangingChars="85" w:hanging="178"/>
        <w:rPr>
          <w:rFonts w:hint="eastAsia"/>
        </w:rPr>
      </w:pPr>
      <w:r w:rsidRPr="002B2983">
        <w:rPr>
          <w:rFonts w:hint="eastAsia"/>
        </w:rPr>
        <w:t>三　前項各号に掲げる有価証券のうち、第四十三条の四第一項の規定により担保に供されたもの</w:t>
      </w:r>
    </w:p>
    <w:p w:rsidR="002B2983" w:rsidRPr="002B2983" w:rsidRDefault="002B2983" w:rsidP="002B2983">
      <w:pPr>
        <w:ind w:left="178" w:hangingChars="85" w:hanging="178"/>
        <w:rPr>
          <w:rFonts w:hint="eastAsia"/>
        </w:rPr>
      </w:pPr>
      <w:r w:rsidRPr="002B2983">
        <w:rPr>
          <w:rFonts w:hint="eastAsia"/>
        </w:rPr>
        <w:t>３　金融商品取引業者は、前二項の規定による管理の状況について、内閣府令で定めるところにより、定期に、公認会計士（公認会計士法（昭和二十三年法律第百三号）第十六条</w:t>
      </w:r>
      <w:r w:rsidRPr="002B2983">
        <w:rPr>
          <w:rFonts w:hint="eastAsia"/>
        </w:rPr>
        <w:lastRenderedPageBreak/>
        <w:t>の二第五項に規定する外国公認会計士を含む。</w:t>
      </w:r>
      <w:r w:rsidRPr="002B2983">
        <w:rPr>
          <w:rFonts w:hint="eastAsia"/>
          <w:u w:val="single" w:color="FF0000"/>
        </w:rPr>
        <w:t>第百九十三条の二及び第百九十三条の三</w:t>
      </w:r>
      <w:r w:rsidRPr="002B2983">
        <w:rPr>
          <w:rFonts w:hint="eastAsia"/>
        </w:rPr>
        <w:t>において同じ。）又は監査法人の監査を受けなければならない。</w:t>
      </w:r>
    </w:p>
    <w:p w:rsidR="002B2983" w:rsidRPr="002B2983" w:rsidRDefault="002B2983" w:rsidP="002B2983">
      <w:pPr>
        <w:ind w:left="178" w:hangingChars="85" w:hanging="178"/>
        <w:rPr>
          <w:rFonts w:hint="eastAsia"/>
        </w:rPr>
      </w:pPr>
    </w:p>
    <w:p w:rsidR="002B2983" w:rsidRPr="002B2983" w:rsidRDefault="002B2983" w:rsidP="002B2983">
      <w:pPr>
        <w:ind w:left="178" w:hangingChars="85" w:hanging="178"/>
        <w:rPr>
          <w:rFonts w:hint="eastAsia"/>
        </w:rPr>
      </w:pPr>
      <w:r w:rsidRPr="002B2983">
        <w:rPr>
          <w:rFonts w:hint="eastAsia"/>
        </w:rPr>
        <w:t>（改正前）</w:t>
      </w:r>
    </w:p>
    <w:p w:rsidR="002B2983" w:rsidRPr="002B2983" w:rsidRDefault="002B2983" w:rsidP="002B2983">
      <w:pPr>
        <w:rPr>
          <w:rFonts w:hint="eastAsia"/>
        </w:rPr>
      </w:pPr>
      <w:r w:rsidRPr="002B2983">
        <w:rPr>
          <w:rFonts w:hint="eastAsia"/>
        </w:rPr>
        <w:t>（分別管理）</w:t>
      </w:r>
    </w:p>
    <w:p w:rsidR="002B2983" w:rsidRPr="002B2983" w:rsidRDefault="002B2983" w:rsidP="002B2983">
      <w:pPr>
        <w:ind w:left="178" w:hangingChars="85" w:hanging="178"/>
        <w:rPr>
          <w:rFonts w:hint="eastAsia"/>
        </w:rPr>
      </w:pPr>
      <w:r w:rsidRPr="002B2983">
        <w:rPr>
          <w:rFonts w:hint="eastAsia"/>
        </w:rPr>
        <w:t>第四十三条の二　金融商品取引業者等は、次に掲げる有価証券（次項の規定により管理する有価証券を除く。）を、確実にかつ整然と管理する方法として内閣府令で定める方法により、自己の固有財産と分別して管理しなければならない。</w:t>
      </w:r>
    </w:p>
    <w:p w:rsidR="002B2983" w:rsidRPr="002B2983" w:rsidRDefault="002B2983" w:rsidP="002B2983">
      <w:pPr>
        <w:ind w:leftChars="86" w:left="359" w:hangingChars="85" w:hanging="178"/>
        <w:rPr>
          <w:rFonts w:hint="eastAsia"/>
        </w:rPr>
      </w:pPr>
      <w:r w:rsidRPr="002B2983">
        <w:rPr>
          <w:rFonts w:hint="eastAsia"/>
        </w:rPr>
        <w:t>一　第百十九条の規定により金融商品取引業者等が顧客から預託を受けた有価証券（有価証券関連デリバティブ取引に関して預託を受けたものに限る。）又は第百六十一条の二の規定により金融商品取引業者が顧客から預託を受けた有価証券</w:t>
      </w:r>
    </w:p>
    <w:p w:rsidR="002B2983" w:rsidRPr="002B2983" w:rsidRDefault="002B2983" w:rsidP="002B2983">
      <w:pPr>
        <w:ind w:leftChars="86" w:left="359" w:hangingChars="85" w:hanging="178"/>
        <w:rPr>
          <w:rFonts w:hint="eastAsia"/>
        </w:rPr>
      </w:pPr>
      <w:r w:rsidRPr="002B2983">
        <w:rPr>
          <w:rFonts w:hint="eastAsia"/>
        </w:rPr>
        <w:t>二　有価証券関連業又は有価証券関連業に付随する業務として内閣府令で定めるものに係る取引（店頭デリバティブ取引に該当するものその他政令で定める取引を除く。次項第二号及び第七十九条の二十において「対象有価証券関連取引」という。）に関し、顧客の計算において金融商品取引業者等が占有する有価証券又は金融商品取引業者等が顧客から預託を受けた有価証券（前号に掲げる有価証券、契約により金融商品取引業者等が消費できる有価証券その他政令で定める有価証券を除く。）</w:t>
      </w:r>
    </w:p>
    <w:p w:rsidR="002B2983" w:rsidRPr="002B2983" w:rsidRDefault="002B2983" w:rsidP="002B2983">
      <w:pPr>
        <w:ind w:left="178" w:hangingChars="85" w:hanging="178"/>
        <w:rPr>
          <w:rFonts w:hint="eastAsia"/>
        </w:rPr>
      </w:pPr>
      <w:r w:rsidRPr="002B2983">
        <w:rPr>
          <w:rFonts w:hint="eastAsia"/>
        </w:rPr>
        <w:t>２　金融商品取引業者等は、次に掲げる金銭又は有価証券について、当該金融商品取引業者等が金融商品取引業（登録金融機関業務を含む。以下この項において同じ。）を廃止した場合その他金融商品取引業を行わないこととなつた場合に顧客に返還すべき額として内閣府令で定めるところにより算定したものに相当する金銭　を、自己の固有財産と分別して管理し、内閣府令で定めるところにより、当該金融商品取引業者等が金融商品取引業を廃止した場合その他金融商品取引業を行わないこととなつた場合に顧客に返還すべき額に相当する金銭を管理することを目的として、国内において、信託会社等に信託をしなければならない。</w:t>
      </w:r>
    </w:p>
    <w:p w:rsidR="002B2983" w:rsidRPr="002B2983" w:rsidRDefault="002B2983" w:rsidP="002B2983">
      <w:pPr>
        <w:ind w:leftChars="86" w:left="359" w:hangingChars="85" w:hanging="178"/>
        <w:rPr>
          <w:rFonts w:hint="eastAsia"/>
        </w:rPr>
      </w:pPr>
      <w:r w:rsidRPr="002B2983">
        <w:rPr>
          <w:rFonts w:hint="eastAsia"/>
        </w:rPr>
        <w:t>一　第百十九条の規定により金融商品取引業者等が顧客から預託を受けた金銭（有価証券関連デリバティブ取引に関して預託を受けたものに限る。）又は第百六十一条の二の規定により金融商品取引業者が顧客から預託を受けた金銭</w:t>
      </w:r>
    </w:p>
    <w:p w:rsidR="002B2983" w:rsidRPr="002B2983" w:rsidRDefault="002B2983" w:rsidP="002B2983">
      <w:pPr>
        <w:ind w:leftChars="86" w:left="359" w:hangingChars="85" w:hanging="178"/>
        <w:rPr>
          <w:rFonts w:hint="eastAsia"/>
        </w:rPr>
      </w:pPr>
      <w:r w:rsidRPr="002B2983">
        <w:rPr>
          <w:rFonts w:hint="eastAsia"/>
        </w:rPr>
        <w:t>二　対象有価証券関連取引に関し、顧客の計算に属する金銭又は金融商品取引業者等が顧客から預託を受けた金銭（前号に掲げる金銭を除く。）</w:t>
      </w:r>
    </w:p>
    <w:p w:rsidR="002B2983" w:rsidRPr="002B2983" w:rsidRDefault="002B2983" w:rsidP="002B2983">
      <w:pPr>
        <w:ind w:leftChars="86" w:left="359" w:hangingChars="85" w:hanging="178"/>
        <w:rPr>
          <w:rFonts w:hint="eastAsia"/>
        </w:rPr>
      </w:pPr>
      <w:r w:rsidRPr="002B2983">
        <w:rPr>
          <w:rFonts w:hint="eastAsia"/>
        </w:rPr>
        <w:t>三　前項各号に掲げる有価証券のうち、第四十三条の四第一項の規定により担保に供されたもの</w:t>
      </w:r>
    </w:p>
    <w:p w:rsidR="002B2983" w:rsidRPr="002B2983" w:rsidRDefault="002B2983" w:rsidP="002B2983">
      <w:pPr>
        <w:ind w:left="178" w:hangingChars="85" w:hanging="178"/>
        <w:rPr>
          <w:rFonts w:hint="eastAsia"/>
        </w:rPr>
      </w:pPr>
      <w:r w:rsidRPr="002B2983">
        <w:rPr>
          <w:rFonts w:hint="eastAsia"/>
        </w:rPr>
        <w:t>３　金融商品取引業者は、前二項の規定による管理の状況について、内閣府令で定めるところにより、定期に、公認会計士（公認会計士法（昭和二十三年法律第百三号）第十六条の二第五項に規定する外国公認会計士を含む。</w:t>
      </w:r>
      <w:r w:rsidRPr="002B2983">
        <w:rPr>
          <w:rFonts w:hint="eastAsia"/>
          <w:u w:val="single" w:color="FF0000"/>
        </w:rPr>
        <w:t>第百九十三条の二</w:t>
      </w:r>
      <w:r w:rsidRPr="002B2983">
        <w:rPr>
          <w:rFonts w:hint="eastAsia"/>
        </w:rPr>
        <w:t>において同じ。）又は監査法人の監査を受けなければならない。</w:t>
      </w:r>
    </w:p>
    <w:p w:rsidR="002B2983" w:rsidRPr="002B2983" w:rsidRDefault="002B2983" w:rsidP="002B2983">
      <w:pPr>
        <w:rPr>
          <w:rFonts w:hint="eastAsia"/>
        </w:rPr>
      </w:pPr>
    </w:p>
    <w:p w:rsidR="00CB5D22" w:rsidRPr="002B2983" w:rsidRDefault="00CB5D22" w:rsidP="00CB5D22">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B5D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B5D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B5D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B5D2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B5D2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B5D22">
        <w:rPr>
          <w:rFonts w:hint="eastAsia"/>
        </w:rPr>
        <w:t>（改正なし）</w:t>
      </w:r>
    </w:p>
    <w:p w:rsidR="007352B4" w:rsidRDefault="007352B4" w:rsidP="007352B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20973">
        <w:rPr>
          <w:rFonts w:hint="eastAsia"/>
        </w:rPr>
        <w:tab/>
      </w:r>
      <w:r w:rsidR="00320973">
        <w:rPr>
          <w:rFonts w:hint="eastAsia"/>
        </w:rPr>
        <w:t>（改正なし）</w:t>
      </w:r>
    </w:p>
    <w:p w:rsidR="00962B5B" w:rsidRDefault="00BB6331" w:rsidP="00962B5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62B5B" w:rsidRDefault="00962B5B" w:rsidP="00962B5B"/>
    <w:p w:rsidR="00962B5B" w:rsidRDefault="00962B5B" w:rsidP="00962B5B">
      <w:r>
        <w:rPr>
          <w:rFonts w:hint="eastAsia"/>
        </w:rPr>
        <w:t>（改正後）</w:t>
      </w:r>
    </w:p>
    <w:p w:rsidR="00962B5B" w:rsidRPr="00880494" w:rsidRDefault="00962B5B" w:rsidP="00962B5B">
      <w:pPr>
        <w:rPr>
          <w:rFonts w:hint="eastAsia"/>
          <w:u w:val="single" w:color="FF0000"/>
        </w:rPr>
      </w:pPr>
      <w:r w:rsidRPr="00880494">
        <w:rPr>
          <w:rFonts w:hint="eastAsia"/>
          <w:u w:val="single" w:color="FF0000"/>
        </w:rPr>
        <w:t>（分別管理）</w:t>
      </w:r>
    </w:p>
    <w:p w:rsidR="00962B5B" w:rsidRDefault="00962B5B" w:rsidP="00962B5B">
      <w:pPr>
        <w:ind w:left="178" w:hangingChars="85" w:hanging="178"/>
        <w:rPr>
          <w:rFonts w:hint="eastAsia"/>
        </w:rPr>
      </w:pPr>
      <w:r w:rsidRPr="00880494">
        <w:rPr>
          <w:rFonts w:hint="eastAsia"/>
          <w:u w:val="single" w:color="FF0000"/>
        </w:rPr>
        <w:t>第四十三条の二</w:t>
      </w:r>
      <w:r>
        <w:rPr>
          <w:rFonts w:hint="eastAsia"/>
        </w:rPr>
        <w:t xml:space="preserve">　</w:t>
      </w:r>
      <w:r w:rsidRPr="00880494">
        <w:rPr>
          <w:rFonts w:hint="eastAsia"/>
          <w:u w:val="single" w:color="FF0000"/>
        </w:rPr>
        <w:t>金融商品取引業者等</w:t>
      </w:r>
      <w:r>
        <w:rPr>
          <w:rFonts w:hint="eastAsia"/>
        </w:rPr>
        <w:t>は、</w:t>
      </w:r>
      <w:r w:rsidRPr="00880494">
        <w:rPr>
          <w:rFonts w:hint="eastAsia"/>
          <w:u w:val="single" w:color="FF0000"/>
        </w:rPr>
        <w:t>次に掲げる有価証券（次項の規定により管理する有価証券を除く。）</w:t>
      </w:r>
      <w:r>
        <w:rPr>
          <w:rFonts w:hint="eastAsia"/>
        </w:rPr>
        <w:t>を、確実にかつ整然と管理する方法として内閣府令で定める方法により、自己の固有財産と分別して管理しなければならない。</w:t>
      </w:r>
    </w:p>
    <w:p w:rsidR="00962B5B" w:rsidRPr="00880494" w:rsidRDefault="00962B5B" w:rsidP="00962B5B">
      <w:pPr>
        <w:ind w:leftChars="86" w:left="359" w:hangingChars="85" w:hanging="178"/>
        <w:rPr>
          <w:rFonts w:hint="eastAsia"/>
          <w:u w:val="single" w:color="FF0000"/>
        </w:rPr>
      </w:pPr>
      <w:r w:rsidRPr="00880494">
        <w:rPr>
          <w:rFonts w:hint="eastAsia"/>
          <w:u w:val="single" w:color="FF0000"/>
        </w:rPr>
        <w:t>一　第百十九条の規定により金融商品取引業者等が顧客から預託を受けた有価証券（有価証券関連デリバティブ取引に関して預託を受けたものに限る。）又は第百六十一条の二の規定により金融商品取引業者が顧客から預託を受けた有価証券</w:t>
      </w:r>
    </w:p>
    <w:p w:rsidR="00962B5B" w:rsidRPr="00880494" w:rsidRDefault="00962B5B" w:rsidP="00962B5B">
      <w:pPr>
        <w:ind w:leftChars="86" w:left="359" w:hangingChars="85" w:hanging="178"/>
        <w:rPr>
          <w:rFonts w:hint="eastAsia"/>
          <w:u w:val="single" w:color="FF0000"/>
        </w:rPr>
      </w:pPr>
      <w:r w:rsidRPr="00880494">
        <w:rPr>
          <w:rFonts w:hint="eastAsia"/>
          <w:u w:val="single" w:color="FF0000"/>
        </w:rPr>
        <w:t>二　有価証券関連業又は有価証券関連業に付随する業務として内閣府令で定めるものに係る取引（店頭デリバティブ取引に該当するものその他政令で定める取引を除く。次項第二号及び第七十九条の二十において「対象有価証券関連取引」という。）に関し、顧客の計算において金融商品取引業者等が占有する有価証券又は金融商品取引業者等が顧客から預託を受けた有価証券（前号に掲げる有価証券、契約により金融商品取引業者等が消費できる有価証券その他政令で定める有価証券を除く。）</w:t>
      </w:r>
    </w:p>
    <w:p w:rsidR="00962B5B" w:rsidRDefault="00962B5B" w:rsidP="00962B5B">
      <w:pPr>
        <w:ind w:left="178" w:hangingChars="85" w:hanging="178"/>
        <w:rPr>
          <w:rFonts w:hint="eastAsia"/>
        </w:rPr>
      </w:pPr>
      <w:r w:rsidRPr="00880494">
        <w:rPr>
          <w:rFonts w:hint="eastAsia"/>
          <w:u w:val="single" w:color="FF0000"/>
        </w:rPr>
        <w:t>２</w:t>
      </w:r>
      <w:r>
        <w:rPr>
          <w:rFonts w:hint="eastAsia"/>
        </w:rPr>
        <w:t xml:space="preserve">　</w:t>
      </w:r>
      <w:r w:rsidRPr="00880494">
        <w:rPr>
          <w:rFonts w:hint="eastAsia"/>
          <w:u w:val="single" w:color="FF0000"/>
        </w:rPr>
        <w:t>金融商品取引業者等</w:t>
      </w:r>
      <w:r>
        <w:rPr>
          <w:rFonts w:hint="eastAsia"/>
        </w:rPr>
        <w:t>は、</w:t>
      </w:r>
      <w:r w:rsidRPr="00880494">
        <w:rPr>
          <w:rFonts w:hint="eastAsia"/>
          <w:u w:val="single" w:color="FF0000"/>
        </w:rPr>
        <w:t>次に掲げる金銭又は有価証券</w:t>
      </w:r>
      <w:r>
        <w:rPr>
          <w:rFonts w:hint="eastAsia"/>
        </w:rPr>
        <w:t>について、当該</w:t>
      </w:r>
      <w:r w:rsidRPr="00880494">
        <w:rPr>
          <w:rFonts w:hint="eastAsia"/>
          <w:u w:val="single" w:color="FF0000"/>
        </w:rPr>
        <w:t>金融商品取引業者等</w:t>
      </w:r>
      <w:r>
        <w:rPr>
          <w:rFonts w:hint="eastAsia"/>
        </w:rPr>
        <w:t>が</w:t>
      </w:r>
      <w:r w:rsidRPr="00880494">
        <w:rPr>
          <w:rFonts w:hint="eastAsia"/>
          <w:u w:val="single" w:color="FF0000"/>
        </w:rPr>
        <w:t>金融商品取引業（登録金融機関業務を含む。以下この項において同じ。）</w:t>
      </w:r>
      <w:r>
        <w:rPr>
          <w:rFonts w:hint="eastAsia"/>
        </w:rPr>
        <w:t>を廃止した場合その他</w:t>
      </w:r>
      <w:r w:rsidRPr="00880494">
        <w:rPr>
          <w:rFonts w:hint="eastAsia"/>
          <w:u w:val="single" w:color="FF0000"/>
        </w:rPr>
        <w:t>金融商品取引業</w:t>
      </w:r>
      <w:r>
        <w:rPr>
          <w:rFonts w:hint="eastAsia"/>
        </w:rPr>
        <w:t>を行わないこととなつた場合に顧客に返還すべき額として内閣府令で定めるところにより算定したものに相当する金銭</w:t>
      </w:r>
      <w:r w:rsidR="00880494">
        <w:rPr>
          <w:rFonts w:hint="eastAsia"/>
          <w:u w:val="single" w:color="FF0000"/>
        </w:rPr>
        <w:t xml:space="preserve">　</w:t>
      </w:r>
      <w:r>
        <w:rPr>
          <w:rFonts w:hint="eastAsia"/>
        </w:rPr>
        <w:t>を、自己の固有財産と分別して</w:t>
      </w:r>
      <w:r w:rsidRPr="00880494">
        <w:rPr>
          <w:rFonts w:hint="eastAsia"/>
          <w:u w:val="single" w:color="FF0000"/>
        </w:rPr>
        <w:t>管理し、内閣府令で定めるところにより、当該金融商品取引業者等が金融商品取引業を廃止した場合その他金融商品取引業を行わないこととなつた場合に顧客に返還すべき額に相当する金銭を管理することを目的として、国内において、信託会社等に信託を</w:t>
      </w:r>
      <w:r>
        <w:rPr>
          <w:rFonts w:hint="eastAsia"/>
        </w:rPr>
        <w:t>しなければならない。</w:t>
      </w:r>
    </w:p>
    <w:p w:rsidR="00962B5B" w:rsidRPr="00880494" w:rsidRDefault="00962B5B" w:rsidP="00962B5B">
      <w:pPr>
        <w:ind w:leftChars="86" w:left="359" w:hangingChars="85" w:hanging="178"/>
        <w:rPr>
          <w:rFonts w:hint="eastAsia"/>
          <w:u w:val="single" w:color="FF0000"/>
        </w:rPr>
      </w:pPr>
      <w:r w:rsidRPr="00880494">
        <w:rPr>
          <w:rFonts w:hint="eastAsia"/>
          <w:u w:val="single" w:color="FF0000"/>
        </w:rPr>
        <w:t>一　第百十九条の規定により金融商品取引業者等が顧客から預託を受けた金銭（有価証券関連デリバティブ取引に関して預託を受けたものに限る。）又は第百六十一条の二の規</w:t>
      </w:r>
      <w:r w:rsidRPr="00880494">
        <w:rPr>
          <w:rFonts w:hint="eastAsia"/>
          <w:u w:val="single" w:color="FF0000"/>
        </w:rPr>
        <w:lastRenderedPageBreak/>
        <w:t>定により金融商品取引業者が顧客から預託を受けた金銭</w:t>
      </w:r>
    </w:p>
    <w:p w:rsidR="00962B5B" w:rsidRPr="00880494" w:rsidRDefault="00962B5B" w:rsidP="00962B5B">
      <w:pPr>
        <w:ind w:leftChars="86" w:left="359" w:hangingChars="85" w:hanging="178"/>
        <w:rPr>
          <w:rFonts w:hint="eastAsia"/>
          <w:u w:val="single" w:color="FF0000"/>
        </w:rPr>
      </w:pPr>
      <w:r w:rsidRPr="00880494">
        <w:rPr>
          <w:rFonts w:hint="eastAsia"/>
          <w:u w:val="single" w:color="FF0000"/>
        </w:rPr>
        <w:t>二　対象有価証券関連取引に関し、顧客の計算に属する金銭又は金融商品取引業者等が顧客から預託を受けた金銭（前号に掲げる金銭を除く。）</w:t>
      </w:r>
    </w:p>
    <w:p w:rsidR="00962B5B" w:rsidRPr="00880494" w:rsidRDefault="00962B5B" w:rsidP="00962B5B">
      <w:pPr>
        <w:ind w:leftChars="86" w:left="359" w:hangingChars="85" w:hanging="178"/>
        <w:rPr>
          <w:rFonts w:hint="eastAsia"/>
          <w:u w:val="single" w:color="FF0000"/>
        </w:rPr>
      </w:pPr>
      <w:r w:rsidRPr="00880494">
        <w:rPr>
          <w:rFonts w:hint="eastAsia"/>
          <w:u w:val="single" w:color="FF0000"/>
        </w:rPr>
        <w:t>三　前項各号に掲げる有価証券のうち、第四十三条の四第一項の規定により担保に供されたもの</w:t>
      </w:r>
    </w:p>
    <w:p w:rsidR="00962B5B" w:rsidRPr="00880494" w:rsidRDefault="00962B5B" w:rsidP="00962B5B">
      <w:pPr>
        <w:ind w:left="178" w:hangingChars="85" w:hanging="178"/>
        <w:rPr>
          <w:rFonts w:hint="eastAsia"/>
          <w:u w:val="single" w:color="FF0000"/>
        </w:rPr>
      </w:pPr>
      <w:r w:rsidRPr="00880494">
        <w:rPr>
          <w:rFonts w:hint="eastAsia"/>
          <w:u w:val="single" w:color="FF0000"/>
        </w:rPr>
        <w:t>３　金融商品取引業者は、前二項の規定による管理の状況について、内閣府令で定めるところにより、定期に、公認会計士（公認会計士法（昭和二十三年法律第百三号）第十六条の二第五項に規定する外国公認会計士を含む。第百九十三条の二において同じ。）又は監査法人の監査を受けなければならない。</w:t>
      </w:r>
    </w:p>
    <w:p w:rsidR="00962B5B" w:rsidRPr="00962B5B" w:rsidRDefault="00962B5B" w:rsidP="00962B5B">
      <w:pPr>
        <w:ind w:left="178" w:hangingChars="85" w:hanging="178"/>
      </w:pPr>
    </w:p>
    <w:p w:rsidR="00962B5B" w:rsidRDefault="00962B5B" w:rsidP="00962B5B">
      <w:pPr>
        <w:ind w:left="178" w:hangingChars="85" w:hanging="178"/>
      </w:pPr>
      <w:r>
        <w:rPr>
          <w:rFonts w:hint="eastAsia"/>
        </w:rPr>
        <w:t>（改正前）</w:t>
      </w:r>
    </w:p>
    <w:p w:rsidR="00962B5B" w:rsidRDefault="00962B5B" w:rsidP="00962B5B">
      <w:pPr>
        <w:rPr>
          <w:u w:val="single" w:color="FF0000"/>
        </w:rPr>
      </w:pPr>
      <w:r>
        <w:rPr>
          <w:rFonts w:hint="eastAsia"/>
          <w:u w:val="single" w:color="FF0000"/>
        </w:rPr>
        <w:t>（新設）</w:t>
      </w:r>
    </w:p>
    <w:p w:rsidR="00880494" w:rsidRPr="003F2A8B" w:rsidRDefault="00880494" w:rsidP="00880494">
      <w:pPr>
        <w:ind w:left="178" w:hangingChars="85" w:hanging="178"/>
        <w:rPr>
          <w:rFonts w:hint="eastAsia"/>
        </w:rPr>
      </w:pPr>
      <w:r w:rsidRPr="00880494">
        <w:rPr>
          <w:rFonts w:hint="eastAsia"/>
          <w:u w:val="single" w:color="FF0000"/>
        </w:rPr>
        <w:t>第四十七条</w:t>
      </w:r>
      <w:r w:rsidRPr="003F2A8B">
        <w:rPr>
          <w:rFonts w:hint="eastAsia"/>
          <w:u w:color="FF0000"/>
        </w:rPr>
        <w:t xml:space="preserve">　</w:t>
      </w:r>
      <w:r w:rsidRPr="00880494">
        <w:rPr>
          <w:rFonts w:hint="eastAsia"/>
          <w:u w:val="single" w:color="FF0000"/>
        </w:rPr>
        <w:t>証券会社</w:t>
      </w:r>
      <w:r w:rsidRPr="003F2A8B">
        <w:rPr>
          <w:rFonts w:hint="eastAsia"/>
          <w:u w:color="FF0000"/>
        </w:rPr>
        <w:t>は、</w:t>
      </w:r>
      <w:r w:rsidRPr="00880494">
        <w:rPr>
          <w:rFonts w:hint="eastAsia"/>
          <w:u w:val="single" w:color="FF0000"/>
        </w:rPr>
        <w:t>証券業に係る顧客との取引（有価証券店頭デリバティブ取引その他の政令で定める取引を除く。次項において同じ。）に関して顧客から預託を受けた有価証券及びその計算において自己が占有する有価証券（次項の規定により分別される有価証券その他の内閣府令で定める有価証券を除く。）</w:t>
      </w:r>
      <w:r w:rsidRPr="003F2A8B">
        <w:rPr>
          <w:rFonts w:hint="eastAsia"/>
        </w:rPr>
        <w:t>を、確実にかつ整然と保管する方法として内閣府令で定める方法により、自己の固有財産と分別して保管しなければならない。</w:t>
      </w:r>
    </w:p>
    <w:p w:rsidR="00880494" w:rsidRPr="003F2A8B" w:rsidRDefault="00880494" w:rsidP="00880494">
      <w:pPr>
        <w:ind w:left="178" w:hangingChars="85" w:hanging="178"/>
        <w:rPr>
          <w:rFonts w:hint="eastAsia"/>
        </w:rPr>
      </w:pPr>
      <w:r w:rsidRPr="00880494">
        <w:rPr>
          <w:rFonts w:hint="eastAsia"/>
          <w:u w:val="single" w:color="FF0000"/>
        </w:rPr>
        <w:t>②</w:t>
      </w:r>
      <w:r w:rsidRPr="003F2A8B">
        <w:rPr>
          <w:rFonts w:hint="eastAsia"/>
        </w:rPr>
        <w:t xml:space="preserve">　</w:t>
      </w:r>
      <w:r w:rsidRPr="00880494">
        <w:rPr>
          <w:rFonts w:hint="eastAsia"/>
          <w:u w:val="single" w:color="FF0000"/>
        </w:rPr>
        <w:t>証券会社</w:t>
      </w:r>
      <w:r w:rsidRPr="003F2A8B">
        <w:rPr>
          <w:rFonts w:hint="eastAsia"/>
        </w:rPr>
        <w:t>は、</w:t>
      </w:r>
      <w:r w:rsidRPr="00880494">
        <w:rPr>
          <w:rFonts w:hint="eastAsia"/>
          <w:u w:val="single" w:color="FF0000"/>
        </w:rPr>
        <w:t>証券業に係る顧客との取引に関して顧客から預託を受けた金銭、第百六十一条の二第二項の規定により同条第一項に規定する金銭に充てられる有価証券（次条の規定により担保に供されたものに限る。）その他内閣府令で定める金銭又は有価証券</w:t>
      </w:r>
      <w:r w:rsidRPr="003F2A8B">
        <w:rPr>
          <w:rFonts w:hint="eastAsia"/>
        </w:rPr>
        <w:t>について、当該</w:t>
      </w:r>
      <w:r w:rsidRPr="00880494">
        <w:rPr>
          <w:rFonts w:hint="eastAsia"/>
          <w:u w:val="single" w:color="FF0000"/>
        </w:rPr>
        <w:t>証券会社</w:t>
      </w:r>
      <w:r w:rsidRPr="003F2A8B">
        <w:rPr>
          <w:rFonts w:hint="eastAsia"/>
        </w:rPr>
        <w:t>が</w:t>
      </w:r>
      <w:r w:rsidRPr="00880494">
        <w:rPr>
          <w:rFonts w:hint="eastAsia"/>
          <w:u w:val="single" w:color="FF0000"/>
        </w:rPr>
        <w:t>証券業</w:t>
      </w:r>
      <w:r w:rsidRPr="003F2A8B">
        <w:rPr>
          <w:rFonts w:hint="eastAsia"/>
        </w:rPr>
        <w:t>を廃止した場合その他</w:t>
      </w:r>
      <w:r w:rsidRPr="00880494">
        <w:rPr>
          <w:rFonts w:hint="eastAsia"/>
          <w:u w:val="single" w:color="FF0000"/>
        </w:rPr>
        <w:t>証券業</w:t>
      </w:r>
      <w:r w:rsidRPr="003F2A8B">
        <w:rPr>
          <w:rFonts w:hint="eastAsia"/>
        </w:rPr>
        <w:t>を行わないこととなつた場合に顧客に返還すべき額として内閣府令で定めるところにより算定したものに相当する金銭</w:t>
      </w:r>
      <w:r w:rsidRPr="00880494">
        <w:rPr>
          <w:rFonts w:hint="eastAsia"/>
          <w:u w:val="single" w:color="FF0000"/>
        </w:rPr>
        <w:t>（次項において「顧客分別金」という。）</w:t>
      </w:r>
      <w:r w:rsidRPr="003F2A8B">
        <w:rPr>
          <w:rFonts w:hint="eastAsia"/>
        </w:rPr>
        <w:t>を、自己の固有財産と分別して</w:t>
      </w:r>
      <w:r w:rsidRPr="00880494">
        <w:rPr>
          <w:rFonts w:hint="eastAsia"/>
          <w:u w:val="single" w:color="FF0000"/>
        </w:rPr>
        <w:t>保管</w:t>
      </w:r>
      <w:r w:rsidRPr="003F2A8B">
        <w:rPr>
          <w:rFonts w:hint="eastAsia"/>
        </w:rPr>
        <w:t>しなければならない。</w:t>
      </w:r>
    </w:p>
    <w:p w:rsidR="00880494" w:rsidRPr="00880494" w:rsidRDefault="00880494" w:rsidP="00880494">
      <w:pPr>
        <w:ind w:left="178" w:hangingChars="85" w:hanging="178"/>
        <w:rPr>
          <w:rFonts w:hint="eastAsia"/>
          <w:u w:val="single" w:color="FF0000"/>
        </w:rPr>
      </w:pPr>
      <w:r w:rsidRPr="00880494">
        <w:rPr>
          <w:rFonts w:hint="eastAsia"/>
          <w:u w:val="single" w:color="FF0000"/>
        </w:rPr>
        <w:t>③　前項の場合において、証券会社は、内閣府令で定めるところにより、顧客分別金を、当該証券会社が証券業を廃止した場合その他証券業を行わないこととなつた場合に顧客に返還すべき額に相当する金銭を管理することを目的として、国内において、信託会社等に信託をしなければならない。</w:t>
      </w:r>
    </w:p>
    <w:p w:rsidR="00880494" w:rsidRPr="003F2A8B" w:rsidRDefault="00880494" w:rsidP="00880494"/>
    <w:p w:rsidR="00880494" w:rsidRPr="003F2A8B" w:rsidRDefault="00880494" w:rsidP="00880494">
      <w:pPr>
        <w:rPr>
          <w:rFonts w:hint="eastAsia"/>
        </w:rPr>
      </w:pPr>
    </w:p>
    <w:p w:rsidR="00880494" w:rsidRDefault="00880494" w:rsidP="00880494">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880494" w:rsidRDefault="00880494" w:rsidP="00880494">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880494" w:rsidRDefault="00880494" w:rsidP="00880494">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880494" w:rsidRDefault="00880494" w:rsidP="00880494">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880494" w:rsidRDefault="00880494" w:rsidP="00880494"/>
    <w:p w:rsidR="00880494" w:rsidRDefault="00880494" w:rsidP="00880494">
      <w:r>
        <w:rPr>
          <w:rFonts w:hint="eastAsia"/>
        </w:rPr>
        <w:t>（改正後）</w:t>
      </w:r>
    </w:p>
    <w:p w:rsidR="00880494" w:rsidRPr="003F2A8B" w:rsidRDefault="00880494" w:rsidP="00880494">
      <w:pPr>
        <w:ind w:left="178" w:hangingChars="85" w:hanging="178"/>
        <w:rPr>
          <w:rFonts w:hint="eastAsia"/>
          <w:u w:color="FF0000"/>
        </w:rPr>
      </w:pPr>
      <w:r w:rsidRPr="003F2A8B">
        <w:rPr>
          <w:rFonts w:hint="eastAsia"/>
          <w:u w:color="FF0000"/>
        </w:rPr>
        <w:t>第四十七条　証券会社は、証券業に係る顧客との取引（有価証券店頭デリバティブ取引その他の政令で定める取引を除く。次項において同じ。）に関して顧客から預託を受けた有価証券及びその計算において自己が占有する有価証券（次項の規定により分別される有価証券その他の</w:t>
      </w:r>
      <w:r w:rsidRPr="003F2A8B">
        <w:rPr>
          <w:rFonts w:hint="eastAsia"/>
          <w:u w:val="double" w:color="FF0000"/>
        </w:rPr>
        <w:t>内閣府令</w:t>
      </w:r>
      <w:r w:rsidRPr="003F2A8B">
        <w:rPr>
          <w:rFonts w:hint="eastAsia"/>
          <w:u w:color="FF0000"/>
        </w:rPr>
        <w:t>で定める有価証券を除く。）を、確実にかつ整然と保管する方法と</w:t>
      </w:r>
      <w:r w:rsidRPr="003F2A8B">
        <w:rPr>
          <w:rFonts w:hint="eastAsia"/>
          <w:u w:color="FF0000"/>
        </w:rPr>
        <w:lastRenderedPageBreak/>
        <w:t>して</w:t>
      </w:r>
      <w:r w:rsidRPr="003F2A8B">
        <w:rPr>
          <w:rFonts w:hint="eastAsia"/>
          <w:u w:val="double" w:color="FF0000"/>
        </w:rPr>
        <w:t>内閣府令</w:t>
      </w:r>
      <w:r w:rsidRPr="003F2A8B">
        <w:rPr>
          <w:rFonts w:hint="eastAsia"/>
          <w:u w:color="FF0000"/>
        </w:rPr>
        <w:t>で定める方法により、自己の固有財産と分別して保管しなければならない。</w:t>
      </w:r>
    </w:p>
    <w:p w:rsidR="00880494" w:rsidRPr="003F2A8B" w:rsidRDefault="00880494" w:rsidP="00880494">
      <w:pPr>
        <w:ind w:left="178" w:hangingChars="85" w:hanging="178"/>
        <w:rPr>
          <w:rFonts w:hint="eastAsia"/>
          <w:u w:color="FF0000"/>
        </w:rPr>
      </w:pPr>
      <w:r w:rsidRPr="003F2A8B">
        <w:rPr>
          <w:rFonts w:hint="eastAsia"/>
          <w:u w:color="FF0000"/>
        </w:rPr>
        <w:t>②　証券会社は、証券業に係る顧客との取引に関して顧客から預託を受けた金銭、第百六十一条の二第二項の規定により同条第一項に規定する金銭に充てられる有価証券（次条の規定により担保に供されたものに限る。）その他</w:t>
      </w:r>
      <w:r w:rsidRPr="003F2A8B">
        <w:rPr>
          <w:rFonts w:hint="eastAsia"/>
          <w:u w:val="double" w:color="FF0000"/>
        </w:rPr>
        <w:t>内閣府令</w:t>
      </w:r>
      <w:r w:rsidRPr="003F2A8B">
        <w:rPr>
          <w:rFonts w:hint="eastAsia"/>
          <w:u w:color="FF0000"/>
        </w:rPr>
        <w:t>で定める金銭又は有価証券について、当該証券会社が証券業を廃止した場合その他証券業を行わないこととなつた場合に顧客に返還すべき額として</w:t>
      </w:r>
      <w:r w:rsidRPr="003F2A8B">
        <w:rPr>
          <w:rFonts w:hint="eastAsia"/>
          <w:u w:val="double" w:color="FF0000"/>
        </w:rPr>
        <w:t>内閣府令</w:t>
      </w:r>
      <w:r w:rsidRPr="003F2A8B">
        <w:rPr>
          <w:rFonts w:hint="eastAsia"/>
          <w:u w:color="FF0000"/>
        </w:rPr>
        <w:t>で定めるところにより算定したものに相当する金銭（次項において「顧客分別金」という。）を、自己の固有財産と分別して保管しなければならない。</w:t>
      </w:r>
    </w:p>
    <w:p w:rsidR="00880494" w:rsidRPr="003F2A8B" w:rsidRDefault="00880494" w:rsidP="00880494">
      <w:pPr>
        <w:ind w:left="178" w:hangingChars="85" w:hanging="178"/>
        <w:rPr>
          <w:rFonts w:hint="eastAsia"/>
          <w:u w:color="FF0000"/>
        </w:rPr>
      </w:pPr>
      <w:r w:rsidRPr="003F2A8B">
        <w:rPr>
          <w:rFonts w:hint="eastAsia"/>
          <w:u w:color="FF0000"/>
        </w:rPr>
        <w:t>③　前項の場合において、証券会社は、</w:t>
      </w:r>
      <w:r w:rsidRPr="003F2A8B">
        <w:rPr>
          <w:rFonts w:hint="eastAsia"/>
          <w:u w:val="double" w:color="FF0000"/>
        </w:rPr>
        <w:t>内閣府令</w:t>
      </w:r>
      <w:r w:rsidRPr="003F2A8B">
        <w:rPr>
          <w:rFonts w:hint="eastAsia"/>
          <w:u w:color="FF0000"/>
        </w:rPr>
        <w:t>で定めるところにより、顧客分別金を、当該証券会社が証券業を廃止した場合その他証券業を行わないこととなつた場合に顧客に返還すべき額に相当する金銭を管理することを目的として、国内において、信託会社等に信託をしなければならない。</w:t>
      </w:r>
    </w:p>
    <w:p w:rsidR="00880494" w:rsidRPr="003F2A8B" w:rsidRDefault="00880494" w:rsidP="00880494">
      <w:pPr>
        <w:ind w:left="178" w:hangingChars="85" w:hanging="178"/>
        <w:rPr>
          <w:u w:color="FF0000"/>
        </w:rPr>
      </w:pPr>
    </w:p>
    <w:p w:rsidR="00880494" w:rsidRPr="003F2A8B" w:rsidRDefault="00880494" w:rsidP="00880494">
      <w:pPr>
        <w:ind w:left="178" w:hangingChars="85" w:hanging="178"/>
        <w:rPr>
          <w:u w:color="FF0000"/>
        </w:rPr>
      </w:pPr>
      <w:r w:rsidRPr="003F2A8B">
        <w:rPr>
          <w:rFonts w:hint="eastAsia"/>
          <w:u w:color="FF0000"/>
        </w:rPr>
        <w:t>（改正前）</w:t>
      </w:r>
    </w:p>
    <w:p w:rsidR="00880494" w:rsidRPr="003F2A8B" w:rsidRDefault="00880494" w:rsidP="00880494">
      <w:pPr>
        <w:ind w:left="178" w:hangingChars="85" w:hanging="178"/>
        <w:rPr>
          <w:rFonts w:hint="eastAsia"/>
          <w:u w:color="FF0000"/>
        </w:rPr>
      </w:pPr>
      <w:r w:rsidRPr="003F2A8B">
        <w:rPr>
          <w:rFonts w:hint="eastAsia"/>
          <w:u w:color="FF0000"/>
        </w:rPr>
        <w:t>第四十七条　証券会社は、証券業に係る顧客との取引（有価証券店頭デリバティブ取引その他の政令で定める取引を除く。次項において同じ。）に関して顧客から預託を受けた有価証券及びその計算において自己が占有する有価証券（次項の規定により分別される有価証券その他の</w:t>
      </w:r>
      <w:r w:rsidRPr="003F2A8B">
        <w:rPr>
          <w:rFonts w:hint="eastAsia"/>
          <w:u w:val="single" w:color="FF0000"/>
        </w:rPr>
        <w:t>総理府令・大蔵省令</w:t>
      </w:r>
      <w:r w:rsidRPr="003F2A8B">
        <w:rPr>
          <w:rFonts w:hint="eastAsia"/>
          <w:u w:color="FF0000"/>
        </w:rPr>
        <w:t>で定める有価証券を除く。）を、確実にかつ整然と保管する方法として</w:t>
      </w:r>
      <w:r w:rsidRPr="003F2A8B">
        <w:rPr>
          <w:rFonts w:hint="eastAsia"/>
          <w:u w:val="single" w:color="FF0000"/>
        </w:rPr>
        <w:t>総理府令・大蔵省令</w:t>
      </w:r>
      <w:r w:rsidRPr="003F2A8B">
        <w:rPr>
          <w:rFonts w:hint="eastAsia"/>
          <w:u w:color="FF0000"/>
        </w:rPr>
        <w:t>で定める方法により、自己の固有財産と分別して保管しなければならない。</w:t>
      </w:r>
    </w:p>
    <w:p w:rsidR="00880494" w:rsidRPr="003F2A8B" w:rsidRDefault="00880494" w:rsidP="00880494">
      <w:pPr>
        <w:ind w:left="178" w:hangingChars="85" w:hanging="178"/>
        <w:rPr>
          <w:rFonts w:hint="eastAsia"/>
          <w:u w:color="FF0000"/>
        </w:rPr>
      </w:pPr>
      <w:r w:rsidRPr="003F2A8B">
        <w:rPr>
          <w:rFonts w:hint="eastAsia"/>
          <w:u w:color="FF0000"/>
        </w:rPr>
        <w:t>②　証券会社は、証券業に係る顧客との取引に関して顧客から預託を受けた金銭、第百六十一条の二第二項の規定により同条第一項に規定する金銭に充てられる有価証券（次条の規定により担保に供されたものに限る。）その他</w:t>
      </w:r>
      <w:r w:rsidRPr="003F2A8B">
        <w:rPr>
          <w:rFonts w:hint="eastAsia"/>
          <w:u w:val="single" w:color="FF0000"/>
        </w:rPr>
        <w:t>総理府令・大蔵省令</w:t>
      </w:r>
      <w:r w:rsidRPr="003F2A8B">
        <w:rPr>
          <w:rFonts w:hint="eastAsia"/>
          <w:u w:color="FF0000"/>
        </w:rPr>
        <w:t>で定める金銭又は有価証券について、当該証券会社が証券業を廃止した場合その他証券業を行わないこととなつた場合に顧客に返還すべき額として</w:t>
      </w:r>
      <w:r w:rsidRPr="003F2A8B">
        <w:rPr>
          <w:rFonts w:hint="eastAsia"/>
          <w:u w:val="single" w:color="FF0000"/>
        </w:rPr>
        <w:t>総理府令・大蔵省令</w:t>
      </w:r>
      <w:r w:rsidRPr="003F2A8B">
        <w:rPr>
          <w:rFonts w:hint="eastAsia"/>
          <w:u w:color="FF0000"/>
        </w:rPr>
        <w:t>で定めるところにより算定したものに相当する金銭（次項において「顧客分別金」という。）を、自己の固有財産と分別して保管しなければならない。</w:t>
      </w:r>
    </w:p>
    <w:p w:rsidR="00880494" w:rsidRPr="003F2A8B" w:rsidRDefault="00880494" w:rsidP="00880494">
      <w:pPr>
        <w:ind w:left="178" w:hangingChars="85" w:hanging="178"/>
        <w:rPr>
          <w:rFonts w:hint="eastAsia"/>
          <w:u w:color="FF0000"/>
        </w:rPr>
      </w:pPr>
      <w:r w:rsidRPr="003F2A8B">
        <w:rPr>
          <w:rFonts w:hint="eastAsia"/>
          <w:u w:color="FF0000"/>
        </w:rPr>
        <w:t>③　前項の場合において、証券会社は、</w:t>
      </w:r>
      <w:r w:rsidRPr="003F2A8B">
        <w:rPr>
          <w:rFonts w:hint="eastAsia"/>
          <w:u w:val="single" w:color="FF0000"/>
        </w:rPr>
        <w:t>総理府令・大蔵省令</w:t>
      </w:r>
      <w:r w:rsidRPr="003F2A8B">
        <w:rPr>
          <w:rFonts w:hint="eastAsia"/>
          <w:u w:color="FF0000"/>
        </w:rPr>
        <w:t>で定めるところにより、顧客分別金を、当該証券会社が証券業を廃止した場合その他証券業を行わないこととなつた場合に顧客に返還すべき額に相当する金銭を管理することを目的として、国内において、信託会社等に信託をしなければならない。</w:t>
      </w:r>
    </w:p>
    <w:p w:rsidR="00880494" w:rsidRPr="003F2A8B" w:rsidRDefault="00880494" w:rsidP="00880494">
      <w:pPr>
        <w:rPr>
          <w:u w:color="FF0000"/>
        </w:rPr>
      </w:pPr>
    </w:p>
    <w:p w:rsidR="00880494" w:rsidRPr="003F2A8B" w:rsidRDefault="00880494" w:rsidP="00880494">
      <w:pPr>
        <w:ind w:left="178" w:hangingChars="85" w:hanging="178"/>
        <w:rPr>
          <w:u w:color="FF0000"/>
        </w:rPr>
      </w:pPr>
    </w:p>
    <w:p w:rsidR="00880494" w:rsidRPr="003F2A8B" w:rsidRDefault="00880494" w:rsidP="00880494">
      <w:pPr>
        <w:rPr>
          <w:rFonts w:hint="eastAsia"/>
          <w:u w:color="FF0000"/>
        </w:rPr>
      </w:pPr>
      <w:r w:rsidRPr="003F2A8B">
        <w:rPr>
          <w:rFonts w:hint="eastAsia"/>
          <w:u w:color="FF0000"/>
        </w:rPr>
        <w:t>【平成</w:t>
      </w:r>
      <w:r w:rsidRPr="003F2A8B">
        <w:rPr>
          <w:rFonts w:hint="eastAsia"/>
          <w:u w:color="FF0000"/>
        </w:rPr>
        <w:t>11</w:t>
      </w:r>
      <w:r w:rsidRPr="003F2A8B">
        <w:rPr>
          <w:rFonts w:hint="eastAsia"/>
          <w:u w:color="FF0000"/>
        </w:rPr>
        <w:t>年</w:t>
      </w:r>
      <w:r w:rsidRPr="003F2A8B">
        <w:rPr>
          <w:rFonts w:hint="eastAsia"/>
          <w:u w:color="FF0000"/>
        </w:rPr>
        <w:t>12</w:t>
      </w:r>
      <w:r w:rsidRPr="003F2A8B">
        <w:rPr>
          <w:rFonts w:hint="eastAsia"/>
          <w:u w:color="FF0000"/>
        </w:rPr>
        <w:t>月</w:t>
      </w:r>
      <w:r w:rsidRPr="003F2A8B">
        <w:rPr>
          <w:rFonts w:hint="eastAsia"/>
          <w:u w:color="FF0000"/>
        </w:rPr>
        <w:t>8</w:t>
      </w:r>
      <w:r w:rsidRPr="003F2A8B">
        <w:rPr>
          <w:rFonts w:hint="eastAsia"/>
          <w:u w:color="FF0000"/>
        </w:rPr>
        <w:t>日</w:t>
      </w:r>
      <w:r w:rsidRPr="003F2A8B">
        <w:rPr>
          <w:rFonts w:hint="eastAsia"/>
          <w:u w:color="FF0000"/>
        </w:rPr>
        <w:tab/>
      </w:r>
      <w:r w:rsidRPr="003F2A8B">
        <w:rPr>
          <w:rFonts w:hint="eastAsia"/>
          <w:u w:color="FF0000"/>
        </w:rPr>
        <w:t>法律第</w:t>
      </w:r>
      <w:r w:rsidRPr="003F2A8B">
        <w:rPr>
          <w:rFonts w:hint="eastAsia"/>
          <w:u w:color="FF0000"/>
        </w:rPr>
        <w:t>151</w:t>
      </w:r>
      <w:r w:rsidRPr="003F2A8B">
        <w:rPr>
          <w:rFonts w:hint="eastAsia"/>
          <w:u w:color="FF0000"/>
        </w:rPr>
        <w:t>号】</w:t>
      </w:r>
      <w:r w:rsidRPr="003F2A8B">
        <w:rPr>
          <w:u w:color="FF0000"/>
        </w:rPr>
        <w:tab/>
      </w:r>
      <w:r w:rsidRPr="003F2A8B">
        <w:rPr>
          <w:rFonts w:hint="eastAsia"/>
          <w:u w:color="FF0000"/>
        </w:rPr>
        <w:t>（改正なし）</w:t>
      </w:r>
    </w:p>
    <w:p w:rsidR="00880494" w:rsidRPr="003F2A8B" w:rsidRDefault="00880494" w:rsidP="00880494">
      <w:pPr>
        <w:rPr>
          <w:rFonts w:hint="eastAsia"/>
          <w:u w:color="FF0000"/>
        </w:rPr>
      </w:pPr>
      <w:r w:rsidRPr="003F2A8B">
        <w:rPr>
          <w:rFonts w:hint="eastAsia"/>
          <w:u w:color="FF0000"/>
        </w:rPr>
        <w:t>【平成</w:t>
      </w:r>
      <w:r w:rsidRPr="003F2A8B">
        <w:rPr>
          <w:rFonts w:hint="eastAsia"/>
          <w:u w:color="FF0000"/>
        </w:rPr>
        <w:t>11</w:t>
      </w:r>
      <w:r w:rsidRPr="003F2A8B">
        <w:rPr>
          <w:rFonts w:hint="eastAsia"/>
          <w:u w:color="FF0000"/>
        </w:rPr>
        <w:t>年</w:t>
      </w:r>
      <w:r w:rsidRPr="003F2A8B">
        <w:rPr>
          <w:rFonts w:hint="eastAsia"/>
          <w:u w:color="FF0000"/>
        </w:rPr>
        <w:t>8</w:t>
      </w:r>
      <w:r w:rsidRPr="003F2A8B">
        <w:rPr>
          <w:rFonts w:hint="eastAsia"/>
          <w:u w:color="FF0000"/>
        </w:rPr>
        <w:t>月</w:t>
      </w:r>
      <w:r w:rsidRPr="003F2A8B">
        <w:rPr>
          <w:rFonts w:hint="eastAsia"/>
          <w:u w:color="FF0000"/>
        </w:rPr>
        <w:t>13</w:t>
      </w:r>
      <w:r w:rsidRPr="003F2A8B">
        <w:rPr>
          <w:rFonts w:hint="eastAsia"/>
          <w:u w:color="FF0000"/>
        </w:rPr>
        <w:t>日</w:t>
      </w:r>
      <w:r w:rsidRPr="003F2A8B">
        <w:rPr>
          <w:rFonts w:hint="eastAsia"/>
          <w:u w:color="FF0000"/>
        </w:rPr>
        <w:tab/>
      </w:r>
      <w:r w:rsidRPr="003F2A8B">
        <w:rPr>
          <w:rFonts w:hint="eastAsia"/>
          <w:u w:color="FF0000"/>
        </w:rPr>
        <w:t>法律第</w:t>
      </w:r>
      <w:r w:rsidRPr="003F2A8B">
        <w:rPr>
          <w:rFonts w:hint="eastAsia"/>
          <w:u w:color="FF0000"/>
        </w:rPr>
        <w:t>125</w:t>
      </w:r>
      <w:r w:rsidRPr="003F2A8B">
        <w:rPr>
          <w:rFonts w:hint="eastAsia"/>
          <w:u w:color="FF0000"/>
        </w:rPr>
        <w:t>号】</w:t>
      </w:r>
      <w:r w:rsidRPr="003F2A8B">
        <w:rPr>
          <w:u w:color="FF0000"/>
        </w:rPr>
        <w:tab/>
      </w:r>
      <w:r w:rsidRPr="003F2A8B">
        <w:rPr>
          <w:rFonts w:hint="eastAsia"/>
          <w:u w:color="FF0000"/>
        </w:rPr>
        <w:t>（改正なし）</w:t>
      </w:r>
    </w:p>
    <w:p w:rsidR="00880494" w:rsidRPr="003F2A8B" w:rsidRDefault="00880494" w:rsidP="00880494">
      <w:pPr>
        <w:rPr>
          <w:rFonts w:hint="eastAsia"/>
          <w:u w:color="FF0000"/>
        </w:rPr>
      </w:pPr>
      <w:r w:rsidRPr="003F2A8B">
        <w:rPr>
          <w:rFonts w:hint="eastAsia"/>
          <w:u w:color="FF0000"/>
        </w:rPr>
        <w:t>【平成</w:t>
      </w:r>
      <w:r w:rsidRPr="003F2A8B">
        <w:rPr>
          <w:rFonts w:hint="eastAsia"/>
          <w:u w:color="FF0000"/>
        </w:rPr>
        <w:t>11</w:t>
      </w:r>
      <w:r w:rsidRPr="003F2A8B">
        <w:rPr>
          <w:rFonts w:hint="eastAsia"/>
          <w:u w:color="FF0000"/>
        </w:rPr>
        <w:t>年</w:t>
      </w:r>
      <w:r w:rsidRPr="003F2A8B">
        <w:rPr>
          <w:rFonts w:hint="eastAsia"/>
          <w:u w:color="FF0000"/>
        </w:rPr>
        <w:t>6</w:t>
      </w:r>
      <w:r w:rsidRPr="003F2A8B">
        <w:rPr>
          <w:rFonts w:hint="eastAsia"/>
          <w:u w:color="FF0000"/>
        </w:rPr>
        <w:t>月</w:t>
      </w:r>
      <w:r w:rsidRPr="003F2A8B">
        <w:rPr>
          <w:rFonts w:hint="eastAsia"/>
          <w:u w:color="FF0000"/>
        </w:rPr>
        <w:t>23</w:t>
      </w:r>
      <w:r w:rsidRPr="003F2A8B">
        <w:rPr>
          <w:rFonts w:hint="eastAsia"/>
          <w:u w:color="FF0000"/>
        </w:rPr>
        <w:t>日</w:t>
      </w:r>
      <w:r w:rsidRPr="003F2A8B">
        <w:rPr>
          <w:rFonts w:hint="eastAsia"/>
          <w:u w:color="FF0000"/>
        </w:rPr>
        <w:tab/>
      </w:r>
      <w:r w:rsidRPr="003F2A8B">
        <w:rPr>
          <w:rFonts w:hint="eastAsia"/>
          <w:u w:color="FF0000"/>
        </w:rPr>
        <w:t>法律第</w:t>
      </w:r>
      <w:r w:rsidRPr="003F2A8B">
        <w:rPr>
          <w:rFonts w:hint="eastAsia"/>
          <w:u w:color="FF0000"/>
        </w:rPr>
        <w:t>80</w:t>
      </w:r>
      <w:r w:rsidRPr="003F2A8B">
        <w:rPr>
          <w:rFonts w:hint="eastAsia"/>
          <w:u w:color="FF0000"/>
        </w:rPr>
        <w:t>号】</w:t>
      </w:r>
      <w:r w:rsidRPr="003F2A8B">
        <w:rPr>
          <w:u w:color="FF0000"/>
        </w:rPr>
        <w:tab/>
      </w:r>
      <w:r w:rsidRPr="003F2A8B">
        <w:rPr>
          <w:rFonts w:hint="eastAsia"/>
          <w:u w:color="FF0000"/>
        </w:rPr>
        <w:t>（改正なし）</w:t>
      </w:r>
    </w:p>
    <w:p w:rsidR="00880494" w:rsidRPr="003F2A8B" w:rsidRDefault="00880494" w:rsidP="00880494">
      <w:pPr>
        <w:rPr>
          <w:rFonts w:hint="eastAsia"/>
          <w:u w:color="FF0000"/>
        </w:rPr>
      </w:pPr>
      <w:r w:rsidRPr="003F2A8B">
        <w:rPr>
          <w:rFonts w:hint="eastAsia"/>
          <w:u w:color="FF0000"/>
        </w:rPr>
        <w:lastRenderedPageBreak/>
        <w:t>【平成</w:t>
      </w:r>
      <w:r w:rsidRPr="003F2A8B">
        <w:rPr>
          <w:rFonts w:hint="eastAsia"/>
          <w:u w:color="FF0000"/>
        </w:rPr>
        <w:t>10</w:t>
      </w:r>
      <w:r w:rsidRPr="003F2A8B">
        <w:rPr>
          <w:rFonts w:hint="eastAsia"/>
          <w:u w:color="FF0000"/>
        </w:rPr>
        <w:t>年</w:t>
      </w:r>
      <w:r w:rsidRPr="003F2A8B">
        <w:rPr>
          <w:rFonts w:hint="eastAsia"/>
          <w:u w:color="FF0000"/>
        </w:rPr>
        <w:t>10</w:t>
      </w:r>
      <w:r w:rsidRPr="003F2A8B">
        <w:rPr>
          <w:rFonts w:hint="eastAsia"/>
          <w:u w:color="FF0000"/>
        </w:rPr>
        <w:t>月</w:t>
      </w:r>
      <w:r w:rsidRPr="003F2A8B">
        <w:rPr>
          <w:rFonts w:hint="eastAsia"/>
          <w:u w:color="FF0000"/>
        </w:rPr>
        <w:t>16</w:t>
      </w:r>
      <w:r w:rsidRPr="003F2A8B">
        <w:rPr>
          <w:rFonts w:hint="eastAsia"/>
          <w:u w:color="FF0000"/>
        </w:rPr>
        <w:t>日</w:t>
      </w:r>
      <w:r w:rsidRPr="003F2A8B">
        <w:rPr>
          <w:rFonts w:hint="eastAsia"/>
          <w:u w:color="FF0000"/>
        </w:rPr>
        <w:tab/>
      </w:r>
      <w:r w:rsidRPr="003F2A8B">
        <w:rPr>
          <w:rFonts w:hint="eastAsia"/>
          <w:u w:color="FF0000"/>
        </w:rPr>
        <w:t>法律第</w:t>
      </w:r>
      <w:r w:rsidRPr="003F2A8B">
        <w:rPr>
          <w:rFonts w:hint="eastAsia"/>
          <w:u w:color="FF0000"/>
        </w:rPr>
        <w:t>131</w:t>
      </w:r>
      <w:r w:rsidRPr="003F2A8B">
        <w:rPr>
          <w:rFonts w:hint="eastAsia"/>
          <w:u w:color="FF0000"/>
        </w:rPr>
        <w:t>号】</w:t>
      </w:r>
      <w:r w:rsidRPr="003F2A8B">
        <w:rPr>
          <w:u w:color="FF0000"/>
        </w:rPr>
        <w:tab/>
      </w:r>
      <w:r w:rsidRPr="003F2A8B">
        <w:rPr>
          <w:rFonts w:hint="eastAsia"/>
          <w:u w:color="FF0000"/>
        </w:rPr>
        <w:t>（改正なし）</w:t>
      </w:r>
    </w:p>
    <w:p w:rsidR="00880494" w:rsidRPr="003F2A8B" w:rsidRDefault="00880494" w:rsidP="00880494">
      <w:pPr>
        <w:rPr>
          <w:rFonts w:hint="eastAsia"/>
          <w:u w:color="FF0000"/>
        </w:rPr>
      </w:pPr>
      <w:r w:rsidRPr="003F2A8B">
        <w:rPr>
          <w:rFonts w:hint="eastAsia"/>
          <w:u w:color="FF0000"/>
        </w:rPr>
        <w:t>【平成</w:t>
      </w:r>
      <w:r w:rsidRPr="003F2A8B">
        <w:rPr>
          <w:rFonts w:hint="eastAsia"/>
          <w:u w:color="FF0000"/>
        </w:rPr>
        <w:t>10</w:t>
      </w:r>
      <w:r w:rsidRPr="003F2A8B">
        <w:rPr>
          <w:rFonts w:hint="eastAsia"/>
          <w:u w:color="FF0000"/>
        </w:rPr>
        <w:t>年</w:t>
      </w:r>
      <w:r w:rsidRPr="003F2A8B">
        <w:rPr>
          <w:rFonts w:hint="eastAsia"/>
          <w:u w:color="FF0000"/>
        </w:rPr>
        <w:t>10</w:t>
      </w:r>
      <w:r w:rsidRPr="003F2A8B">
        <w:rPr>
          <w:rFonts w:hint="eastAsia"/>
          <w:u w:color="FF0000"/>
        </w:rPr>
        <w:t>月</w:t>
      </w:r>
      <w:r w:rsidRPr="003F2A8B">
        <w:rPr>
          <w:rFonts w:hint="eastAsia"/>
          <w:u w:color="FF0000"/>
        </w:rPr>
        <w:t>13</w:t>
      </w:r>
      <w:r w:rsidRPr="003F2A8B">
        <w:rPr>
          <w:rFonts w:hint="eastAsia"/>
          <w:u w:color="FF0000"/>
        </w:rPr>
        <w:t>日</w:t>
      </w:r>
      <w:r w:rsidRPr="003F2A8B">
        <w:rPr>
          <w:rFonts w:hint="eastAsia"/>
          <w:u w:color="FF0000"/>
        </w:rPr>
        <w:tab/>
      </w:r>
      <w:r w:rsidRPr="003F2A8B">
        <w:rPr>
          <w:rFonts w:hint="eastAsia"/>
          <w:u w:color="FF0000"/>
        </w:rPr>
        <w:t>法律第</w:t>
      </w:r>
      <w:r w:rsidRPr="003F2A8B">
        <w:rPr>
          <w:rFonts w:hint="eastAsia"/>
          <w:u w:color="FF0000"/>
        </w:rPr>
        <w:t>118</w:t>
      </w:r>
      <w:r w:rsidRPr="003F2A8B">
        <w:rPr>
          <w:rFonts w:hint="eastAsia"/>
          <w:u w:color="FF0000"/>
        </w:rPr>
        <w:t>号】</w:t>
      </w:r>
      <w:r w:rsidRPr="003F2A8B">
        <w:rPr>
          <w:u w:color="FF0000"/>
        </w:rPr>
        <w:tab/>
      </w:r>
      <w:r w:rsidRPr="003F2A8B">
        <w:rPr>
          <w:rFonts w:hint="eastAsia"/>
          <w:u w:color="FF0000"/>
        </w:rPr>
        <w:t>（改正なし）</w:t>
      </w:r>
    </w:p>
    <w:p w:rsidR="00880494" w:rsidRPr="003F2A8B" w:rsidRDefault="00880494" w:rsidP="00880494">
      <w:pPr>
        <w:rPr>
          <w:u w:color="FF0000"/>
        </w:rPr>
      </w:pPr>
      <w:r w:rsidRPr="003F2A8B">
        <w:rPr>
          <w:rFonts w:hint="eastAsia"/>
          <w:u w:color="FF0000"/>
        </w:rPr>
        <w:t>【平成</w:t>
      </w:r>
      <w:r w:rsidRPr="003F2A8B">
        <w:rPr>
          <w:rFonts w:hint="eastAsia"/>
          <w:u w:color="FF0000"/>
        </w:rPr>
        <w:t>10</w:t>
      </w:r>
      <w:r w:rsidRPr="003F2A8B">
        <w:rPr>
          <w:rFonts w:hint="eastAsia"/>
          <w:u w:color="FF0000"/>
        </w:rPr>
        <w:t>年</w:t>
      </w:r>
      <w:r w:rsidRPr="003F2A8B">
        <w:rPr>
          <w:rFonts w:hint="eastAsia"/>
          <w:u w:color="FF0000"/>
        </w:rPr>
        <w:t>6</w:t>
      </w:r>
      <w:r w:rsidRPr="003F2A8B">
        <w:rPr>
          <w:rFonts w:hint="eastAsia"/>
          <w:u w:color="FF0000"/>
        </w:rPr>
        <w:t>月</w:t>
      </w:r>
      <w:r w:rsidRPr="003F2A8B">
        <w:rPr>
          <w:rFonts w:hint="eastAsia"/>
          <w:u w:color="FF0000"/>
        </w:rPr>
        <w:t>15</w:t>
      </w:r>
      <w:r w:rsidRPr="003F2A8B">
        <w:rPr>
          <w:rFonts w:hint="eastAsia"/>
          <w:u w:color="FF0000"/>
        </w:rPr>
        <w:t>日</w:t>
      </w:r>
      <w:r w:rsidRPr="003F2A8B">
        <w:rPr>
          <w:rFonts w:hint="eastAsia"/>
          <w:u w:color="FF0000"/>
        </w:rPr>
        <w:tab/>
      </w:r>
      <w:r w:rsidRPr="003F2A8B">
        <w:rPr>
          <w:rFonts w:hint="eastAsia"/>
          <w:u w:color="FF0000"/>
        </w:rPr>
        <w:t>法律第</w:t>
      </w:r>
      <w:r w:rsidRPr="003F2A8B">
        <w:rPr>
          <w:rFonts w:hint="eastAsia"/>
          <w:u w:color="FF0000"/>
        </w:rPr>
        <w:t>107</w:t>
      </w:r>
      <w:r w:rsidRPr="003F2A8B">
        <w:rPr>
          <w:rFonts w:hint="eastAsia"/>
          <w:u w:color="FF0000"/>
        </w:rPr>
        <w:t>号】</w:t>
      </w:r>
    </w:p>
    <w:p w:rsidR="00880494" w:rsidRPr="003F2A8B" w:rsidRDefault="00880494" w:rsidP="00880494">
      <w:pPr>
        <w:rPr>
          <w:u w:color="FF0000"/>
        </w:rPr>
      </w:pPr>
    </w:p>
    <w:p w:rsidR="00880494" w:rsidRPr="003F2A8B" w:rsidRDefault="00880494" w:rsidP="00880494">
      <w:pPr>
        <w:rPr>
          <w:u w:color="FF0000"/>
        </w:rPr>
      </w:pPr>
      <w:r w:rsidRPr="003F2A8B">
        <w:rPr>
          <w:rFonts w:hint="eastAsia"/>
          <w:u w:color="FF0000"/>
        </w:rPr>
        <w:t>（改正後）</w:t>
      </w:r>
    </w:p>
    <w:p w:rsidR="00880494" w:rsidRPr="003F2A8B" w:rsidRDefault="00880494" w:rsidP="00880494">
      <w:pPr>
        <w:ind w:left="178" w:hangingChars="85" w:hanging="178"/>
        <w:rPr>
          <w:rFonts w:hint="eastAsia"/>
          <w:u w:color="FF0000"/>
        </w:rPr>
      </w:pPr>
      <w:r w:rsidRPr="003F2A8B">
        <w:rPr>
          <w:rFonts w:hint="eastAsia"/>
          <w:u w:color="FF0000"/>
        </w:rPr>
        <w:t>第四十七条　証券会社は、証券業に係る顧客との取引（有価証券店頭デリバティブ取引その他の政令で定める取引を除く。次項において同じ。）に関して顧客から預託を受けた有価証券及びその計算において自己が占有する有価証券（次項の規定により分別される有価証券その他の総理府令・大蔵省令で定める有価証券を除く。）を、確実にかつ整然と保管する方法として総理府令・大蔵省令で定める方法により、自己の固有財産と分別して保管しなければならない。</w:t>
      </w:r>
    </w:p>
    <w:p w:rsidR="00880494" w:rsidRPr="003F2A8B" w:rsidRDefault="00880494" w:rsidP="00880494">
      <w:pPr>
        <w:ind w:left="178" w:hangingChars="85" w:hanging="178"/>
        <w:rPr>
          <w:rFonts w:hint="eastAsia"/>
          <w:u w:color="FF0000"/>
        </w:rPr>
      </w:pPr>
      <w:r w:rsidRPr="003F2A8B">
        <w:rPr>
          <w:rFonts w:hint="eastAsia"/>
          <w:u w:color="FF0000"/>
        </w:rPr>
        <w:t>②　証券会社は、証券業に係る顧客との取引に関して顧客から預託を受けた金銭、第百六十一条の二第二項の規定により同条第一項に規定する金銭に充てられる有価証券（次条の規定により担保に供されたものに限る。）その他総理府令・大蔵省令で定める金銭又は有価証券について、当該証券会社が証券業を廃止した場合その他証券業を行わないこととなつた場合に顧客に返還すべき額として総理府令・大蔵省令で定めるところにより算定したものに相当する金銭（次項において「顧客分別金」という。）を、自己の固有財産と分別して保管しなければならない。</w:t>
      </w:r>
    </w:p>
    <w:p w:rsidR="00880494" w:rsidRPr="003F2A8B" w:rsidRDefault="00880494" w:rsidP="00880494">
      <w:pPr>
        <w:ind w:left="178" w:hangingChars="85" w:hanging="178"/>
        <w:rPr>
          <w:rFonts w:hint="eastAsia"/>
          <w:u w:color="FF0000"/>
        </w:rPr>
      </w:pPr>
      <w:r w:rsidRPr="003F2A8B">
        <w:rPr>
          <w:rFonts w:hint="eastAsia"/>
          <w:u w:color="FF0000"/>
        </w:rPr>
        <w:t>③　前項の場合において、証券会社は、総理府令・大蔵省令で定めるところにより、顧客分別金を、当該証券会社が証券業を廃止した場合その他証券業を行わないこととなつた場合に顧客に返還すべき額に相当する金銭を管理することを目的として、国内において、信託会社等に信託をしなければならない。</w:t>
      </w:r>
    </w:p>
    <w:p w:rsidR="00880494" w:rsidRPr="003F2A8B" w:rsidRDefault="00880494" w:rsidP="00880494">
      <w:pPr>
        <w:rPr>
          <w:u w:color="FF0000"/>
        </w:rPr>
      </w:pPr>
    </w:p>
    <w:p w:rsidR="00880494" w:rsidRPr="003F2A8B" w:rsidRDefault="00880494" w:rsidP="00880494">
      <w:pPr>
        <w:ind w:left="178" w:hangingChars="85" w:hanging="178"/>
        <w:rPr>
          <w:u w:color="FF0000"/>
        </w:rPr>
      </w:pPr>
      <w:r w:rsidRPr="003F2A8B">
        <w:rPr>
          <w:rFonts w:hint="eastAsia"/>
          <w:u w:color="FF0000"/>
        </w:rPr>
        <w:t>（改正前）</w:t>
      </w:r>
    </w:p>
    <w:p w:rsidR="00880494" w:rsidRPr="003F2A8B" w:rsidRDefault="00880494" w:rsidP="00880494">
      <w:pPr>
        <w:rPr>
          <w:u w:val="single" w:color="FF0000"/>
        </w:rPr>
      </w:pPr>
      <w:r w:rsidRPr="003F2A8B">
        <w:rPr>
          <w:rFonts w:hint="eastAsia"/>
          <w:u w:val="single" w:color="FF0000"/>
        </w:rPr>
        <w:t>（新設）</w:t>
      </w:r>
    </w:p>
    <w:p w:rsidR="00880494" w:rsidRPr="003F2A8B" w:rsidRDefault="00880494" w:rsidP="00880494">
      <w:pPr>
        <w:ind w:left="178" w:hangingChars="85" w:hanging="178"/>
        <w:rPr>
          <w:u w:color="FF0000"/>
        </w:rPr>
      </w:pPr>
    </w:p>
    <w:sectPr w:rsidR="00880494" w:rsidRPr="003F2A8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49F" w:rsidRDefault="00B2549F">
      <w:r>
        <w:separator/>
      </w:r>
    </w:p>
  </w:endnote>
  <w:endnote w:type="continuationSeparator" w:id="0">
    <w:p w:rsidR="00B2549F" w:rsidRDefault="00B25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C2FED">
      <w:rPr>
        <w:rStyle w:val="a4"/>
        <w:noProof/>
      </w:rPr>
      <w:t>2</w:t>
    </w:r>
    <w:r>
      <w:rPr>
        <w:rStyle w:val="a4"/>
      </w:rPr>
      <w:fldChar w:fldCharType="end"/>
    </w:r>
  </w:p>
  <w:p w:rsidR="00BB6331" w:rsidRDefault="0032097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43</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49F" w:rsidRDefault="00B2549F">
      <w:r>
        <w:separator/>
      </w:r>
    </w:p>
  </w:footnote>
  <w:footnote w:type="continuationSeparator" w:id="0">
    <w:p w:rsidR="00B2549F" w:rsidRDefault="00B254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72DE"/>
    <w:rsid w:val="000C2BFA"/>
    <w:rsid w:val="000E7302"/>
    <w:rsid w:val="002B2983"/>
    <w:rsid w:val="002D78D0"/>
    <w:rsid w:val="00320973"/>
    <w:rsid w:val="00343D51"/>
    <w:rsid w:val="00357C6D"/>
    <w:rsid w:val="004437DA"/>
    <w:rsid w:val="00500709"/>
    <w:rsid w:val="00537E3B"/>
    <w:rsid w:val="005567D0"/>
    <w:rsid w:val="006541AD"/>
    <w:rsid w:val="007103DB"/>
    <w:rsid w:val="007352B4"/>
    <w:rsid w:val="00880494"/>
    <w:rsid w:val="00962B5B"/>
    <w:rsid w:val="00982246"/>
    <w:rsid w:val="009B19B1"/>
    <w:rsid w:val="00A450DE"/>
    <w:rsid w:val="00A471F2"/>
    <w:rsid w:val="00B00A26"/>
    <w:rsid w:val="00B2549F"/>
    <w:rsid w:val="00BB6331"/>
    <w:rsid w:val="00CB5D22"/>
    <w:rsid w:val="00CC52EA"/>
    <w:rsid w:val="00DB5374"/>
    <w:rsid w:val="00EC2FED"/>
    <w:rsid w:val="00EE3D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B5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2097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14577">
      <w:bodyDiv w:val="1"/>
      <w:marLeft w:val="0"/>
      <w:marRight w:val="0"/>
      <w:marTop w:val="0"/>
      <w:marBottom w:val="0"/>
      <w:divBdr>
        <w:top w:val="none" w:sz="0" w:space="0" w:color="auto"/>
        <w:left w:val="none" w:sz="0" w:space="0" w:color="auto"/>
        <w:bottom w:val="none" w:sz="0" w:space="0" w:color="auto"/>
        <w:right w:val="none" w:sz="0" w:space="0" w:color="auto"/>
      </w:divBdr>
    </w:div>
    <w:div w:id="206918720">
      <w:bodyDiv w:val="1"/>
      <w:marLeft w:val="0"/>
      <w:marRight w:val="0"/>
      <w:marTop w:val="0"/>
      <w:marBottom w:val="0"/>
      <w:divBdr>
        <w:top w:val="none" w:sz="0" w:space="0" w:color="auto"/>
        <w:left w:val="none" w:sz="0" w:space="0" w:color="auto"/>
        <w:bottom w:val="none" w:sz="0" w:space="0" w:color="auto"/>
        <w:right w:val="none" w:sz="0" w:space="0" w:color="auto"/>
      </w:divBdr>
    </w:div>
    <w:div w:id="529681617">
      <w:bodyDiv w:val="1"/>
      <w:marLeft w:val="0"/>
      <w:marRight w:val="0"/>
      <w:marTop w:val="0"/>
      <w:marBottom w:val="0"/>
      <w:divBdr>
        <w:top w:val="none" w:sz="0" w:space="0" w:color="auto"/>
        <w:left w:val="none" w:sz="0" w:space="0" w:color="auto"/>
        <w:bottom w:val="none" w:sz="0" w:space="0" w:color="auto"/>
        <w:right w:val="none" w:sz="0" w:space="0" w:color="auto"/>
      </w:divBdr>
    </w:div>
    <w:div w:id="567498617">
      <w:bodyDiv w:val="1"/>
      <w:marLeft w:val="0"/>
      <w:marRight w:val="0"/>
      <w:marTop w:val="0"/>
      <w:marBottom w:val="0"/>
      <w:divBdr>
        <w:top w:val="none" w:sz="0" w:space="0" w:color="auto"/>
        <w:left w:val="none" w:sz="0" w:space="0" w:color="auto"/>
        <w:bottom w:val="none" w:sz="0" w:space="0" w:color="auto"/>
        <w:right w:val="none" w:sz="0" w:space="0" w:color="auto"/>
      </w:divBdr>
    </w:div>
    <w:div w:id="854268671">
      <w:bodyDiv w:val="1"/>
      <w:marLeft w:val="0"/>
      <w:marRight w:val="0"/>
      <w:marTop w:val="0"/>
      <w:marBottom w:val="0"/>
      <w:divBdr>
        <w:top w:val="none" w:sz="0" w:space="0" w:color="auto"/>
        <w:left w:val="none" w:sz="0" w:space="0" w:color="auto"/>
        <w:bottom w:val="none" w:sz="0" w:space="0" w:color="auto"/>
        <w:right w:val="none" w:sz="0" w:space="0" w:color="auto"/>
      </w:divBdr>
    </w:div>
    <w:div w:id="871305110">
      <w:bodyDiv w:val="1"/>
      <w:marLeft w:val="0"/>
      <w:marRight w:val="0"/>
      <w:marTop w:val="0"/>
      <w:marBottom w:val="0"/>
      <w:divBdr>
        <w:top w:val="none" w:sz="0" w:space="0" w:color="auto"/>
        <w:left w:val="none" w:sz="0" w:space="0" w:color="auto"/>
        <w:bottom w:val="none" w:sz="0" w:space="0" w:color="auto"/>
        <w:right w:val="none" w:sz="0" w:space="0" w:color="auto"/>
      </w:divBdr>
    </w:div>
    <w:div w:id="1334188842">
      <w:bodyDiv w:val="1"/>
      <w:marLeft w:val="0"/>
      <w:marRight w:val="0"/>
      <w:marTop w:val="0"/>
      <w:marBottom w:val="0"/>
      <w:divBdr>
        <w:top w:val="none" w:sz="0" w:space="0" w:color="auto"/>
        <w:left w:val="none" w:sz="0" w:space="0" w:color="auto"/>
        <w:bottom w:val="none" w:sz="0" w:space="0" w:color="auto"/>
        <w:right w:val="none" w:sz="0" w:space="0" w:color="auto"/>
      </w:divBdr>
    </w:div>
    <w:div w:id="1388917478">
      <w:bodyDiv w:val="1"/>
      <w:marLeft w:val="0"/>
      <w:marRight w:val="0"/>
      <w:marTop w:val="0"/>
      <w:marBottom w:val="0"/>
      <w:divBdr>
        <w:top w:val="none" w:sz="0" w:space="0" w:color="auto"/>
        <w:left w:val="none" w:sz="0" w:space="0" w:color="auto"/>
        <w:bottom w:val="none" w:sz="0" w:space="0" w:color="auto"/>
        <w:right w:val="none" w:sz="0" w:space="0" w:color="auto"/>
      </w:divBdr>
    </w:div>
    <w:div w:id="210352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1235</Words>
  <Characters>7043</Characters>
  <Application>Microsoft Office Word</Application>
  <DocSecurity>0</DocSecurity>
  <Lines>58</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金融商品取引法第43条の2</vt:lpstr>
      <vt:lpstr>金融商品取引法第43条の2</vt:lpstr>
    </vt:vector>
  </TitlesOfParts>
  <Manager/>
  <Company/>
  <LinksUpToDate>false</LinksUpToDate>
  <CharactersWithSpaces>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金融商品取引法第43条の2</dc:title>
  <dc:subject/>
  <dc:creator/>
  <cp:keywords/>
  <dc:description/>
  <cp:lastModifiedBy/>
  <cp:revision>1</cp:revision>
  <dcterms:created xsi:type="dcterms:W3CDTF">2024-09-04T04:53:00Z</dcterms:created>
  <dcterms:modified xsi:type="dcterms:W3CDTF">2024-09-04T04:53:00Z</dcterms:modified>
</cp:coreProperties>
</file>