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C6603" w:rsidRDefault="008C6603" w:rsidP="008C660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C6603" w:rsidRDefault="00BB6331" w:rsidP="00BB6331">
      <w:pPr>
        <w:rPr>
          <w:rFonts w:hint="eastAsia"/>
        </w:rPr>
      </w:pPr>
    </w:p>
    <w:p w:rsidR="00317A41" w:rsidRDefault="00317A41" w:rsidP="00317A41">
      <w:pPr>
        <w:rPr>
          <w:rFonts w:hint="eastAsia"/>
        </w:rPr>
      </w:pPr>
      <w:r>
        <w:rPr>
          <w:rFonts w:hint="eastAsia"/>
        </w:rPr>
        <w:t>（公開買付説明書等の作成及び交付）</w:t>
      </w:r>
    </w:p>
    <w:p w:rsidR="00317A41" w:rsidRDefault="00317A41" w:rsidP="00D8432B">
      <w:pPr>
        <w:ind w:left="178" w:hangingChars="85" w:hanging="178"/>
        <w:rPr>
          <w:rFonts w:hint="eastAsia"/>
        </w:rPr>
      </w:pPr>
      <w:r>
        <w:rPr>
          <w:rFonts w:hint="eastAsia"/>
        </w:rPr>
        <w:t>第二十七条の九　公開買付者は、公開買付届出書に記載すべき事項で内閣府令で定めるもの及び公益又は投資者保護のため必要かつ適当なものとして内閣府令で定める事項を記載した書類（以下この節並びに第百九十七条の二及び第二百条において「公開買付説明書」という。）を、内閣府令で定めるところにより、作成しなければならない。</w:t>
      </w:r>
    </w:p>
    <w:p w:rsidR="00317A41" w:rsidRDefault="00317A41" w:rsidP="00D8432B">
      <w:pPr>
        <w:ind w:left="178" w:hangingChars="85" w:hanging="178"/>
        <w:rPr>
          <w:rFonts w:hint="eastAsia"/>
        </w:rPr>
      </w:pPr>
      <w:r>
        <w:rPr>
          <w:rFonts w:hint="eastAsia"/>
        </w:rPr>
        <w:t>２　公開買付者は、公開買付けによる株券等の買付け等を行う場合には、当該株券等の売付け等を行おうとする者に対し、内閣府令で定めるところにより、公開買付説明書を交付しなければならない。</w:t>
      </w:r>
    </w:p>
    <w:p w:rsidR="00BB6331" w:rsidRDefault="00317A41" w:rsidP="00D8432B">
      <w:pPr>
        <w:ind w:left="178" w:hangingChars="85" w:hanging="178"/>
        <w:rPr>
          <w:rFonts w:hint="eastAsia"/>
        </w:rPr>
      </w:pPr>
      <w:r>
        <w:rPr>
          <w:rFonts w:hint="eastAsia"/>
        </w:rPr>
        <w:t>３　公開買付者は、前条第一項から第四項までの規定により訂正届出書を提出した場合には、直ちに、内閣府令で定めるところにより、公開買付説明書を訂正し、かつ、既に公開買付説明書を交付している者に対して、訂正した公開買付説明書を交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375E">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375E">
        <w:rPr>
          <w:rFonts w:hint="eastAsia"/>
        </w:rPr>
        <w:t>（改正なし）</w:t>
      </w:r>
    </w:p>
    <w:p w:rsidR="00FF375E" w:rsidRDefault="00FF375E" w:rsidP="00FF375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432B">
        <w:rPr>
          <w:rFonts w:hint="eastAsia"/>
        </w:rPr>
        <w:tab/>
      </w:r>
      <w:r w:rsidR="00D843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432B" w:rsidRDefault="00D8432B" w:rsidP="00D8432B">
      <w:pPr>
        <w:rPr>
          <w:rFonts w:hint="eastAsia"/>
        </w:rPr>
      </w:pPr>
    </w:p>
    <w:p w:rsidR="00D8432B" w:rsidRDefault="00D8432B" w:rsidP="00D8432B">
      <w:pPr>
        <w:rPr>
          <w:rFonts w:hint="eastAsia"/>
        </w:rPr>
      </w:pPr>
      <w:r>
        <w:rPr>
          <w:rFonts w:hint="eastAsia"/>
        </w:rPr>
        <w:t>（改正後）</w:t>
      </w:r>
    </w:p>
    <w:p w:rsidR="00C6055A" w:rsidRPr="003A2C9F" w:rsidRDefault="00C6055A" w:rsidP="00C6055A">
      <w:pPr>
        <w:rPr>
          <w:rFonts w:hint="eastAsia"/>
          <w:u w:val="double" w:color="FF0000"/>
        </w:rPr>
      </w:pPr>
      <w:r w:rsidRPr="003A2C9F">
        <w:rPr>
          <w:rFonts w:hint="eastAsia"/>
          <w:u w:val="double" w:color="FF0000"/>
        </w:rPr>
        <w:t>（公開買付説明書等の作成及び交付）</w:t>
      </w:r>
    </w:p>
    <w:p w:rsidR="00D8432B" w:rsidRDefault="00D8432B" w:rsidP="00D8432B">
      <w:pPr>
        <w:ind w:left="178" w:hangingChars="85" w:hanging="178"/>
        <w:rPr>
          <w:rFonts w:hint="eastAsia"/>
        </w:rPr>
      </w:pPr>
      <w:r>
        <w:rPr>
          <w:rFonts w:hint="eastAsia"/>
        </w:rPr>
        <w:t>第二十七条の九　公開買付者は、公開買付届出書に記載すべき事項で内閣府令で定めるもの及び公益又は投資者保護のため必要かつ適当なものとして内閣府令で定める事項を記載した書類（以下この節並びに</w:t>
      </w:r>
      <w:r w:rsidRPr="003A2C9F">
        <w:rPr>
          <w:rFonts w:hint="eastAsia"/>
          <w:u w:val="single" w:color="FF0000"/>
        </w:rPr>
        <w:t>第百九十七条の二</w:t>
      </w:r>
      <w:r>
        <w:rPr>
          <w:rFonts w:hint="eastAsia"/>
        </w:rPr>
        <w:t>及び第二百条において「公開買付説明書」という。）を、内閣府令で定めるところにより、作成しなければならない。</w:t>
      </w:r>
    </w:p>
    <w:p w:rsidR="00C6055A" w:rsidRDefault="00C6055A" w:rsidP="00C6055A">
      <w:pPr>
        <w:ind w:left="178" w:hangingChars="85" w:hanging="178"/>
        <w:rPr>
          <w:rFonts w:hint="eastAsia"/>
        </w:rPr>
      </w:pPr>
      <w:r w:rsidRPr="003A2C9F">
        <w:rPr>
          <w:rFonts w:hint="eastAsia"/>
          <w:u w:val="double" w:color="FF0000"/>
        </w:rPr>
        <w:lastRenderedPageBreak/>
        <w:t>２</w:t>
      </w:r>
      <w:r>
        <w:rPr>
          <w:rFonts w:hint="eastAsia"/>
        </w:rPr>
        <w:t xml:space="preserve">　公開買付者は、公開買付けによる株券等の買付け等を行う場合には、当該株券等の売付け等を行おうとする者に対し、内閣府令で定めるところにより、公開買付説明書を交付しなければならない。</w:t>
      </w:r>
    </w:p>
    <w:p w:rsidR="00C6055A" w:rsidRDefault="00C6055A" w:rsidP="00C6055A">
      <w:pPr>
        <w:ind w:left="178" w:hangingChars="85" w:hanging="178"/>
        <w:rPr>
          <w:rFonts w:hint="eastAsia"/>
        </w:rPr>
      </w:pPr>
      <w:r w:rsidRPr="003A2C9F">
        <w:rPr>
          <w:rFonts w:hint="eastAsia"/>
          <w:u w:val="double" w:color="FF0000"/>
        </w:rPr>
        <w:t>３</w:t>
      </w:r>
      <w:r>
        <w:rPr>
          <w:rFonts w:hint="eastAsia"/>
        </w:rPr>
        <w:t xml:space="preserve">　公開買付者は、前条第一項から第四項までの規定により訂正届出書を提出した場合には、直ちに、内閣府令で定めるところにより、公開買付説明書を訂正し、かつ、既に公開買付説明書を交付している者に対して、訂正した公開買付説明書を交付しなければならない。</w:t>
      </w:r>
    </w:p>
    <w:p w:rsidR="00D8432B" w:rsidRDefault="00D8432B" w:rsidP="00D8432B">
      <w:pPr>
        <w:ind w:left="178" w:hangingChars="85" w:hanging="178"/>
        <w:rPr>
          <w:rFonts w:hint="eastAsia"/>
        </w:rPr>
      </w:pPr>
    </w:p>
    <w:p w:rsidR="00D8432B" w:rsidRDefault="00D8432B" w:rsidP="00D8432B">
      <w:pPr>
        <w:ind w:left="178" w:hangingChars="85" w:hanging="178"/>
        <w:rPr>
          <w:rFonts w:hint="eastAsia"/>
        </w:rPr>
      </w:pPr>
      <w:r>
        <w:rPr>
          <w:rFonts w:hint="eastAsia"/>
        </w:rPr>
        <w:t>（改正前）</w:t>
      </w:r>
    </w:p>
    <w:p w:rsidR="00C6055A" w:rsidRPr="003A2C9F" w:rsidRDefault="00C6055A" w:rsidP="00C6055A">
      <w:pPr>
        <w:rPr>
          <w:rFonts w:hint="eastAsia"/>
          <w:u w:val="double" w:color="FF0000"/>
        </w:rPr>
      </w:pPr>
      <w:r w:rsidRPr="003A2C9F">
        <w:rPr>
          <w:rFonts w:hint="eastAsia"/>
          <w:u w:val="double" w:color="FF0000"/>
        </w:rPr>
        <w:t>（新設）</w:t>
      </w:r>
    </w:p>
    <w:p w:rsidR="00D8432B" w:rsidRDefault="00D8432B" w:rsidP="00D8432B">
      <w:pPr>
        <w:ind w:left="178" w:hangingChars="85" w:hanging="178"/>
        <w:rPr>
          <w:rFonts w:hint="eastAsia"/>
        </w:rPr>
      </w:pPr>
      <w:r>
        <w:rPr>
          <w:rFonts w:hint="eastAsia"/>
        </w:rPr>
        <w:t>第二十七条の九　公開買付者は、公開買付届出書に記載すべき事項で内閣府令で定めるもの及び公益又は投資者保護のため必要かつ適当なものとして内閣府令で定める事項を記載した書類（以下この節並びに</w:t>
      </w:r>
      <w:r w:rsidRPr="003A2C9F">
        <w:rPr>
          <w:rFonts w:hint="eastAsia"/>
          <w:u w:val="single" w:color="FF0000"/>
        </w:rPr>
        <w:t>第百九十八条</w:t>
      </w:r>
      <w:r>
        <w:rPr>
          <w:rFonts w:hint="eastAsia"/>
        </w:rPr>
        <w:t>及び第二百条において「公開買付説明書」という。）を、内閣府令で定めるところにより、作成しなければならない。</w:t>
      </w:r>
    </w:p>
    <w:p w:rsidR="00C6055A" w:rsidRDefault="003A2C9F" w:rsidP="00C6055A">
      <w:pPr>
        <w:ind w:left="178" w:hangingChars="85" w:hanging="178"/>
        <w:rPr>
          <w:rFonts w:hint="eastAsia"/>
        </w:rPr>
      </w:pPr>
      <w:r>
        <w:rPr>
          <w:rFonts w:hint="eastAsia"/>
          <w:u w:val="double" w:color="FF0000"/>
        </w:rPr>
        <w:t>②</w:t>
      </w:r>
      <w:r w:rsidR="00C6055A">
        <w:rPr>
          <w:rFonts w:hint="eastAsia"/>
        </w:rPr>
        <w:t xml:space="preserve">　公開買付者は、公開買付けによる株券等の買付け等を行う場合には、当該株券等の売付け等を行おうとする者に対し、内閣府令で定めるところにより、公開買付説明書を交付しなければならない。</w:t>
      </w:r>
    </w:p>
    <w:p w:rsidR="00C6055A" w:rsidRDefault="003A2C9F" w:rsidP="00C6055A">
      <w:pPr>
        <w:ind w:left="178" w:hangingChars="85" w:hanging="178"/>
        <w:rPr>
          <w:rFonts w:hint="eastAsia"/>
        </w:rPr>
      </w:pPr>
      <w:r>
        <w:rPr>
          <w:rFonts w:hint="eastAsia"/>
          <w:u w:val="double" w:color="FF0000"/>
        </w:rPr>
        <w:t>③</w:t>
      </w:r>
      <w:r w:rsidR="00C6055A">
        <w:rPr>
          <w:rFonts w:hint="eastAsia"/>
        </w:rPr>
        <w:t xml:space="preserve">　公開買付者は、前条第一項から第四項までの規定により訂正届出書を提出した場合には、直ちに、内閣府令で定めるところにより、公開買付説明書を訂正し、かつ、既に公開買付説明書を交付している者に対して、訂正した公開買付説明書を交付しなければならない。</w:t>
      </w:r>
    </w:p>
    <w:p w:rsidR="00D8432B" w:rsidRDefault="00D8432B" w:rsidP="00BB6331">
      <w:pPr>
        <w:rPr>
          <w:rFonts w:hint="eastAsia"/>
        </w:rPr>
      </w:pPr>
    </w:p>
    <w:p w:rsidR="00D8432B" w:rsidRDefault="00D8432B"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A2C9F">
        <w:tab/>
      </w:r>
      <w:r w:rsidR="003A2C9F">
        <w:rPr>
          <w:rFonts w:hint="eastAsia"/>
        </w:rPr>
        <w:t>（改正なし）</w:t>
      </w:r>
    </w:p>
    <w:p w:rsidR="001008B3" w:rsidRDefault="00BB6331" w:rsidP="001008B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008B3" w:rsidRDefault="001008B3" w:rsidP="001008B3"/>
    <w:p w:rsidR="001008B3" w:rsidRDefault="001008B3" w:rsidP="001008B3">
      <w:r>
        <w:rPr>
          <w:rFonts w:hint="eastAsia"/>
        </w:rPr>
        <w:t>（改正後）</w:t>
      </w:r>
    </w:p>
    <w:p w:rsidR="001008B3" w:rsidRPr="001008B3" w:rsidRDefault="001008B3" w:rsidP="001008B3">
      <w:pPr>
        <w:ind w:left="178" w:hangingChars="85" w:hanging="178"/>
        <w:rPr>
          <w:rFonts w:hint="eastAsia"/>
        </w:rPr>
      </w:pPr>
      <w:r w:rsidRPr="001008B3">
        <w:rPr>
          <w:rFonts w:hint="eastAsia"/>
        </w:rPr>
        <w:t>第二十七条の九　公開買付者は、公開買付届出書に記載すべき事項で</w:t>
      </w:r>
      <w:r w:rsidR="006A4AA1" w:rsidRPr="003A2C9F">
        <w:rPr>
          <w:rFonts w:hint="eastAsia"/>
          <w:u w:val="double" w:color="FF0000"/>
        </w:rPr>
        <w:t>内閣</w:t>
      </w:r>
      <w:r w:rsidRPr="003A2C9F">
        <w:rPr>
          <w:rFonts w:hint="eastAsia"/>
          <w:u w:val="single" w:color="FF0000"/>
        </w:rPr>
        <w:t>府令</w:t>
      </w:r>
      <w:r w:rsidRPr="001008B3">
        <w:rPr>
          <w:rFonts w:hint="eastAsia"/>
        </w:rPr>
        <w:t>で定めるもの及び公益又は投資者保護のため必要かつ適当なものとして</w:t>
      </w:r>
      <w:r w:rsidR="006A4AA1" w:rsidRPr="003A2C9F">
        <w:rPr>
          <w:rFonts w:hint="eastAsia"/>
          <w:u w:val="double" w:color="FF0000"/>
        </w:rPr>
        <w:t>内閣</w:t>
      </w:r>
      <w:r w:rsidRPr="003A2C9F">
        <w:rPr>
          <w:rFonts w:hint="eastAsia"/>
          <w:u w:val="single" w:color="FF0000"/>
        </w:rPr>
        <w:t>府令</w:t>
      </w:r>
      <w:r w:rsidRPr="001008B3">
        <w:rPr>
          <w:rFonts w:hint="eastAsia"/>
        </w:rPr>
        <w:t>で定める事項を記載した書類（以下この節並びに第百九十八条及び第二百条において「公開買付説明書」という。）を、</w:t>
      </w:r>
      <w:r w:rsidR="006A4AA1" w:rsidRPr="003A2C9F">
        <w:rPr>
          <w:rFonts w:hint="eastAsia"/>
          <w:u w:val="double" w:color="FF0000"/>
        </w:rPr>
        <w:t>内閣</w:t>
      </w:r>
      <w:r w:rsidRPr="003A2C9F">
        <w:rPr>
          <w:rFonts w:hint="eastAsia"/>
          <w:u w:val="single" w:color="FF0000"/>
        </w:rPr>
        <w:t>府令</w:t>
      </w:r>
      <w:r w:rsidRPr="001008B3">
        <w:rPr>
          <w:rFonts w:hint="eastAsia"/>
        </w:rPr>
        <w:t>で定めるところにより、作成しなければならない。</w:t>
      </w:r>
    </w:p>
    <w:p w:rsidR="001008B3" w:rsidRPr="001008B3" w:rsidRDefault="001008B3" w:rsidP="001008B3">
      <w:pPr>
        <w:ind w:left="178" w:hangingChars="85" w:hanging="178"/>
        <w:rPr>
          <w:rFonts w:hint="eastAsia"/>
        </w:rPr>
      </w:pPr>
      <w:r w:rsidRPr="001008B3">
        <w:rPr>
          <w:rFonts w:hint="eastAsia"/>
        </w:rPr>
        <w:t>②　公開買付者は、公開買付けによる株券等の買付け等を行う場合には、当該株券等の売付け等を行おうとする者に対し、</w:t>
      </w:r>
      <w:r w:rsidR="006A4AA1" w:rsidRPr="003A2C9F">
        <w:rPr>
          <w:rFonts w:hint="eastAsia"/>
          <w:u w:val="double" w:color="FF0000"/>
        </w:rPr>
        <w:t>内閣</w:t>
      </w:r>
      <w:r w:rsidRPr="003A2C9F">
        <w:rPr>
          <w:rFonts w:hint="eastAsia"/>
          <w:u w:val="single" w:color="FF0000"/>
        </w:rPr>
        <w:t>府令</w:t>
      </w:r>
      <w:r w:rsidRPr="001008B3">
        <w:rPr>
          <w:rFonts w:hint="eastAsia"/>
        </w:rPr>
        <w:t>で定めるところにより、公開買付説明書を交付しなければならない。</w:t>
      </w:r>
    </w:p>
    <w:p w:rsidR="001008B3" w:rsidRPr="001008B3" w:rsidRDefault="001008B3" w:rsidP="001008B3">
      <w:pPr>
        <w:ind w:left="178" w:hangingChars="85" w:hanging="178"/>
        <w:rPr>
          <w:rFonts w:hint="eastAsia"/>
        </w:rPr>
      </w:pPr>
      <w:r w:rsidRPr="001008B3">
        <w:rPr>
          <w:rFonts w:hint="eastAsia"/>
        </w:rPr>
        <w:t>③　公開買付者は、前条第一項から第四項までの規定により訂正届出書を提出した場合には、直ちに、</w:t>
      </w:r>
      <w:r w:rsidR="006A4AA1" w:rsidRPr="003A2C9F">
        <w:rPr>
          <w:rFonts w:hint="eastAsia"/>
          <w:u w:val="double" w:color="FF0000"/>
        </w:rPr>
        <w:t>内閣</w:t>
      </w:r>
      <w:r w:rsidRPr="003A2C9F">
        <w:rPr>
          <w:rFonts w:hint="eastAsia"/>
          <w:u w:val="single" w:color="FF0000"/>
        </w:rPr>
        <w:t>府令</w:t>
      </w:r>
      <w:r w:rsidRPr="001008B3">
        <w:rPr>
          <w:rFonts w:hint="eastAsia"/>
        </w:rPr>
        <w:t>で定めるところにより、公開買付説明書を訂正し、かつ、既に公開買付説明書を交付している者に対して、訂正した公開買付説明書を交付しなければならない。</w:t>
      </w:r>
    </w:p>
    <w:p w:rsidR="001008B3" w:rsidRPr="001008B3" w:rsidRDefault="001008B3" w:rsidP="001008B3">
      <w:pPr>
        <w:ind w:left="178" w:hangingChars="85" w:hanging="178"/>
      </w:pPr>
    </w:p>
    <w:p w:rsidR="001008B3" w:rsidRPr="001008B3" w:rsidRDefault="001008B3" w:rsidP="001008B3">
      <w:pPr>
        <w:ind w:left="178" w:hangingChars="85" w:hanging="178"/>
      </w:pPr>
      <w:r w:rsidRPr="001008B3">
        <w:rPr>
          <w:rFonts w:hint="eastAsia"/>
        </w:rPr>
        <w:t>（改正前）</w:t>
      </w:r>
    </w:p>
    <w:p w:rsidR="001008B3" w:rsidRPr="001008B3" w:rsidRDefault="001008B3" w:rsidP="001008B3">
      <w:pPr>
        <w:ind w:left="178" w:hangingChars="85" w:hanging="178"/>
        <w:rPr>
          <w:rFonts w:hint="eastAsia"/>
        </w:rPr>
      </w:pPr>
      <w:r w:rsidRPr="001008B3">
        <w:rPr>
          <w:rFonts w:hint="eastAsia"/>
        </w:rPr>
        <w:t>第二十七条の九　公開買付者は、公開買付届出書に記載すべき事項で</w:t>
      </w:r>
      <w:r w:rsidRPr="003A2C9F">
        <w:rPr>
          <w:rFonts w:hint="eastAsia"/>
          <w:u w:val="single" w:color="FF0000"/>
        </w:rPr>
        <w:t>大蔵省令</w:t>
      </w:r>
      <w:r w:rsidRPr="001008B3">
        <w:rPr>
          <w:rFonts w:hint="eastAsia"/>
        </w:rPr>
        <w:t>で定めるもの及び公益又は投資者保護のため必要かつ適当なものとして</w:t>
      </w:r>
      <w:r w:rsidRPr="003A2C9F">
        <w:rPr>
          <w:rFonts w:hint="eastAsia"/>
          <w:u w:val="single" w:color="FF0000"/>
        </w:rPr>
        <w:t>大蔵省令</w:t>
      </w:r>
      <w:r w:rsidRPr="001008B3">
        <w:rPr>
          <w:rFonts w:hint="eastAsia"/>
        </w:rPr>
        <w:t>で定める事項を記載した書類（以下この節並びに第百九十八条及び第二百条において「公開買付説明書」という。）を、</w:t>
      </w:r>
      <w:r w:rsidRPr="003A2C9F">
        <w:rPr>
          <w:rFonts w:hint="eastAsia"/>
          <w:u w:val="single" w:color="FF0000"/>
        </w:rPr>
        <w:t>大蔵省令</w:t>
      </w:r>
      <w:r w:rsidRPr="001008B3">
        <w:rPr>
          <w:rFonts w:hint="eastAsia"/>
        </w:rPr>
        <w:t>で定めるところにより、作成しなければならない。</w:t>
      </w:r>
    </w:p>
    <w:p w:rsidR="001008B3" w:rsidRPr="001008B3" w:rsidRDefault="001008B3" w:rsidP="001008B3">
      <w:pPr>
        <w:ind w:left="178" w:hangingChars="85" w:hanging="178"/>
        <w:rPr>
          <w:rFonts w:hint="eastAsia"/>
        </w:rPr>
      </w:pPr>
      <w:r w:rsidRPr="001008B3">
        <w:rPr>
          <w:rFonts w:hint="eastAsia"/>
        </w:rPr>
        <w:t>②　公開買付者は、公開買付けによる株券等の買付け等を行う場合には、当該株券等の売付け等を行おうとする者に対し、</w:t>
      </w:r>
      <w:r w:rsidRPr="003A2C9F">
        <w:rPr>
          <w:rFonts w:hint="eastAsia"/>
          <w:u w:val="single" w:color="FF0000"/>
        </w:rPr>
        <w:t>大蔵省令</w:t>
      </w:r>
      <w:r w:rsidRPr="001008B3">
        <w:rPr>
          <w:rFonts w:hint="eastAsia"/>
        </w:rPr>
        <w:t>で定めるところにより、公開買付説明書を交付しなければならない。</w:t>
      </w:r>
    </w:p>
    <w:p w:rsidR="001008B3" w:rsidRPr="001008B3" w:rsidRDefault="001008B3" w:rsidP="001008B3">
      <w:pPr>
        <w:ind w:left="178" w:hangingChars="85" w:hanging="178"/>
        <w:rPr>
          <w:rFonts w:hint="eastAsia"/>
        </w:rPr>
      </w:pPr>
      <w:r w:rsidRPr="001008B3">
        <w:rPr>
          <w:rFonts w:hint="eastAsia"/>
        </w:rPr>
        <w:t>③　公開買付者は、前条第一項から第四項までの規定により訂正届出書を提出した場合には、直ちに、</w:t>
      </w:r>
      <w:r w:rsidRPr="003A2C9F">
        <w:rPr>
          <w:rFonts w:hint="eastAsia"/>
          <w:u w:val="single" w:color="FF0000"/>
        </w:rPr>
        <w:t>大蔵省令</w:t>
      </w:r>
      <w:r w:rsidRPr="001008B3">
        <w:rPr>
          <w:rFonts w:hint="eastAsia"/>
        </w:rPr>
        <w:t>で定めるところにより、公開買付説明書を訂正し、かつ、既に公開買付説明書を交付している者に対して、訂正した公開買付説明書を交付しなければならない。</w:t>
      </w:r>
    </w:p>
    <w:p w:rsidR="001008B3" w:rsidRDefault="001008B3" w:rsidP="001008B3"/>
    <w:p w:rsidR="001008B3" w:rsidRDefault="001008B3" w:rsidP="001008B3">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1008B3">
        <w:tab/>
      </w:r>
      <w:r w:rsidR="001008B3">
        <w:rPr>
          <w:rFonts w:hint="eastAsia"/>
        </w:rPr>
        <w:t>（改正なし）</w:t>
      </w:r>
    </w:p>
    <w:p w:rsidR="008E3CF8" w:rsidRDefault="00BB6331" w:rsidP="008E3CF8">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8E3CF8" w:rsidRDefault="008E3CF8" w:rsidP="008E3CF8"/>
    <w:p w:rsidR="008E3CF8" w:rsidRDefault="008E3CF8" w:rsidP="008E3CF8">
      <w:r>
        <w:rPr>
          <w:rFonts w:hint="eastAsia"/>
        </w:rPr>
        <w:t>（改正後）</w:t>
      </w:r>
    </w:p>
    <w:p w:rsidR="008E3CF8" w:rsidRDefault="008E3CF8" w:rsidP="008E3CF8">
      <w:pPr>
        <w:ind w:left="178" w:hangingChars="85" w:hanging="178"/>
        <w:rPr>
          <w:rFonts w:hint="eastAsia"/>
        </w:rPr>
      </w:pPr>
      <w:r>
        <w:rPr>
          <w:rFonts w:hint="eastAsia"/>
        </w:rPr>
        <w:t>第二十七条の九　公開買付者は、公開買付届出書に記載すべき事項で大蔵省令で定めるもの及び公益又は投資者保護のため必要かつ適当なものとして大蔵省令で定める事項を記載した書類（</w:t>
      </w:r>
      <w:r w:rsidRPr="003A2C9F">
        <w:rPr>
          <w:rFonts w:hint="eastAsia"/>
          <w:u w:val="single" w:color="FF0000"/>
        </w:rPr>
        <w:t>以下この節並びに第百九十八条及び第二百条において</w:t>
      </w:r>
      <w:r>
        <w:rPr>
          <w:rFonts w:hint="eastAsia"/>
        </w:rPr>
        <w:t>「公開買付説明書」と</w:t>
      </w:r>
      <w:r>
        <w:rPr>
          <w:rFonts w:hint="eastAsia"/>
        </w:rPr>
        <w:lastRenderedPageBreak/>
        <w:t>いう。）を、大蔵省令で定めるところにより、作成しなければならない。</w:t>
      </w:r>
    </w:p>
    <w:p w:rsidR="008E3CF8" w:rsidRDefault="008E3CF8" w:rsidP="008E3CF8">
      <w:pPr>
        <w:ind w:left="178" w:hangingChars="85" w:hanging="178"/>
        <w:rPr>
          <w:rFonts w:hint="eastAsia"/>
        </w:rPr>
      </w:pPr>
      <w:r>
        <w:rPr>
          <w:rFonts w:hint="eastAsia"/>
        </w:rPr>
        <w:t>②　公開買付者は、公開買付けによる株券等の買付け等を行う場合には、当該株券等の売付け等を行おうとする者に対し、大蔵省令で定めるところにより、公開買付説明書を交付しなければならない。</w:t>
      </w:r>
    </w:p>
    <w:p w:rsidR="008E3CF8" w:rsidRDefault="008E3CF8" w:rsidP="008E3CF8">
      <w:pPr>
        <w:ind w:left="178" w:hangingChars="85" w:hanging="178"/>
        <w:rPr>
          <w:rFonts w:hint="eastAsia"/>
        </w:rPr>
      </w:pPr>
      <w:r>
        <w:rPr>
          <w:rFonts w:hint="eastAsia"/>
        </w:rPr>
        <w:t>③　公開買付者は、前条第一項から第四項までの規定により訂正届出書を提出した場合には、直ちに、大蔵省令で定めるところにより、公開買付説明書を訂正し、かつ、既に公開買付説明書を交付している者に対して、訂正した公開買付説明書を交付しなければならない。</w:t>
      </w:r>
    </w:p>
    <w:p w:rsidR="008E3CF8" w:rsidRDefault="008E3CF8" w:rsidP="008E3CF8">
      <w:pPr>
        <w:ind w:left="178" w:hangingChars="85" w:hanging="178"/>
      </w:pPr>
    </w:p>
    <w:p w:rsidR="008E3CF8" w:rsidRDefault="008E3CF8" w:rsidP="008E3CF8">
      <w:pPr>
        <w:ind w:left="178" w:hangingChars="85" w:hanging="178"/>
      </w:pPr>
      <w:r>
        <w:rPr>
          <w:rFonts w:hint="eastAsia"/>
        </w:rPr>
        <w:t>（改正前）</w:t>
      </w:r>
    </w:p>
    <w:p w:rsidR="008E3CF8" w:rsidRDefault="008E3CF8" w:rsidP="008E3CF8">
      <w:pPr>
        <w:ind w:left="178" w:hangingChars="85" w:hanging="178"/>
        <w:rPr>
          <w:rFonts w:hint="eastAsia"/>
        </w:rPr>
      </w:pPr>
      <w:r>
        <w:rPr>
          <w:rFonts w:hint="eastAsia"/>
        </w:rPr>
        <w:t>第二十七条の九　公開買付者は、公開買付届出書に記載すべき事項で大蔵省令で定めるもの及び公益又は投資者保護のため必要かつ適当なものとして大蔵省令で定める事項を記載した書類（</w:t>
      </w:r>
      <w:r w:rsidRPr="003A2C9F">
        <w:rPr>
          <w:rFonts w:hint="eastAsia"/>
          <w:u w:val="single" w:color="FF0000"/>
        </w:rPr>
        <w:t>以下</w:t>
      </w:r>
      <w:r>
        <w:rPr>
          <w:rFonts w:hint="eastAsia"/>
        </w:rPr>
        <w:t>「公開買付説明書」という。）を、大蔵省令で定めるところにより、作成しなければならない。</w:t>
      </w:r>
    </w:p>
    <w:p w:rsidR="008E3CF8" w:rsidRDefault="008E3CF8" w:rsidP="008E3CF8">
      <w:pPr>
        <w:ind w:left="178" w:hangingChars="85" w:hanging="178"/>
        <w:rPr>
          <w:rFonts w:hint="eastAsia"/>
        </w:rPr>
      </w:pPr>
      <w:r>
        <w:rPr>
          <w:rFonts w:hint="eastAsia"/>
        </w:rPr>
        <w:t>②　公開買付者は、公開買付けによる株券等の買付け等を行う場合には、当該株券等の売付け等を行おうとする者に対し、大蔵省令で定めるところにより、公開買付説明書を交付しなければならない。</w:t>
      </w:r>
    </w:p>
    <w:p w:rsidR="008E3CF8" w:rsidRDefault="008E3CF8" w:rsidP="008E3CF8">
      <w:pPr>
        <w:ind w:left="178" w:hangingChars="85" w:hanging="178"/>
        <w:rPr>
          <w:rFonts w:hint="eastAsia"/>
        </w:rPr>
      </w:pPr>
      <w:r>
        <w:rPr>
          <w:rFonts w:hint="eastAsia"/>
        </w:rPr>
        <w:t>③　公開買付者は、前条第一項から第四項までの規定により訂正届出書を提出した場合には、直ちに、大蔵省令で定めるところにより、公開買付説明書を訂正し、かつ、既に公開買付説明書を交付している者に対して、訂正した公開買付説明書を交付しなければならない。</w:t>
      </w:r>
    </w:p>
    <w:p w:rsidR="008E3CF8" w:rsidRDefault="008E3CF8" w:rsidP="008E3CF8"/>
    <w:p w:rsidR="008E3CF8" w:rsidRDefault="008E3CF8" w:rsidP="008E3CF8">
      <w:pPr>
        <w:ind w:left="178" w:hangingChars="85" w:hanging="178"/>
      </w:pP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196E1D" w:rsidRDefault="00196E1D" w:rsidP="00196E1D"/>
    <w:p w:rsidR="00196E1D" w:rsidRDefault="00196E1D" w:rsidP="00196E1D">
      <w:r>
        <w:rPr>
          <w:rFonts w:hint="eastAsia"/>
        </w:rPr>
        <w:t>（改正後）</w:t>
      </w:r>
    </w:p>
    <w:p w:rsidR="00196E1D" w:rsidRPr="00385698" w:rsidRDefault="00196E1D" w:rsidP="00196E1D">
      <w:pPr>
        <w:ind w:left="178" w:hangingChars="85" w:hanging="178"/>
        <w:rPr>
          <w:rFonts w:hint="eastAsia"/>
          <w:u w:val="single" w:color="FF0000"/>
        </w:rPr>
      </w:pPr>
      <w:r w:rsidRPr="00FF375E">
        <w:rPr>
          <w:rFonts w:hint="eastAsia"/>
          <w:u w:val="single" w:color="FF0000"/>
        </w:rPr>
        <w:t>第二十七条の九</w:t>
      </w:r>
      <w:r>
        <w:rPr>
          <w:rFonts w:hint="eastAsia"/>
        </w:rPr>
        <w:t xml:space="preserve">　</w:t>
      </w:r>
      <w:r w:rsidRPr="00385698">
        <w:rPr>
          <w:rFonts w:hint="eastAsia"/>
          <w:u w:val="single" w:color="FF0000"/>
        </w:rPr>
        <w:t>公開買付者は、公開買付届出書に記載すべき事項で大蔵省令で定めるもの及び公益又は投資者保護のため必要かつ適当なものとして大蔵省令で定める事項を記載した書類（以下「公開買付説明書」という。）を、大蔵省令で定めるところにより、作</w:t>
      </w:r>
      <w:r w:rsidRPr="00385698">
        <w:rPr>
          <w:rFonts w:hint="eastAsia"/>
          <w:u w:val="single" w:color="FF0000"/>
        </w:rPr>
        <w:lastRenderedPageBreak/>
        <w:t>成しなければならない。</w:t>
      </w:r>
    </w:p>
    <w:p w:rsidR="00196E1D" w:rsidRDefault="00196E1D" w:rsidP="00196E1D">
      <w:pPr>
        <w:ind w:left="178" w:hangingChars="85" w:hanging="178"/>
        <w:rPr>
          <w:rFonts w:hint="eastAsia"/>
        </w:rPr>
      </w:pPr>
      <w:r w:rsidRPr="00385698">
        <w:rPr>
          <w:rFonts w:hint="eastAsia"/>
          <w:u w:val="single" w:color="FF0000"/>
        </w:rPr>
        <w:t>②</w:t>
      </w:r>
      <w:r>
        <w:rPr>
          <w:rFonts w:hint="eastAsia"/>
        </w:rPr>
        <w:t xml:space="preserve">　公開買付者は、公開買付けによる株券等の買付け等を行う場合には、</w:t>
      </w:r>
      <w:r w:rsidRPr="00385698">
        <w:rPr>
          <w:rFonts w:hint="eastAsia"/>
          <w:u w:val="single" w:color="FF0000"/>
        </w:rPr>
        <w:t>当該株券等の売付け等を行おうとする者に対し、大蔵省令で定めるところにより、公開買付説明書</w:t>
      </w:r>
      <w:r>
        <w:rPr>
          <w:rFonts w:hint="eastAsia"/>
        </w:rPr>
        <w:t>を交付しなければならない。</w:t>
      </w:r>
    </w:p>
    <w:p w:rsidR="00196E1D" w:rsidRPr="00385698" w:rsidRDefault="00196E1D" w:rsidP="00196E1D">
      <w:pPr>
        <w:ind w:left="178" w:hangingChars="85" w:hanging="178"/>
        <w:rPr>
          <w:rFonts w:hint="eastAsia"/>
          <w:u w:val="single" w:color="FF0000"/>
        </w:rPr>
      </w:pPr>
      <w:r w:rsidRPr="00385698">
        <w:rPr>
          <w:rFonts w:hint="eastAsia"/>
          <w:u w:val="single" w:color="FF0000"/>
        </w:rPr>
        <w:t>③　公開買付者は、前条第一項から第四項までの規定により訂正届出書を提出した場合には、直ちに、大蔵省令で定めるところにより、公開買付説明書を訂正し、かつ、既に公開買付説明書を交付している者に対して、訂正した公開買付説明書を交付しなければならない。</w:t>
      </w:r>
    </w:p>
    <w:p w:rsidR="00196E1D" w:rsidRDefault="00196E1D" w:rsidP="00196E1D">
      <w:pPr>
        <w:ind w:left="178" w:hangingChars="85" w:hanging="178"/>
      </w:pPr>
    </w:p>
    <w:p w:rsidR="00FF375E" w:rsidRPr="007A21A4" w:rsidRDefault="00FF375E" w:rsidP="00FF375E">
      <w:pPr>
        <w:ind w:left="178" w:hangingChars="85" w:hanging="178"/>
        <w:rPr>
          <w:u w:color="FF0000"/>
        </w:rPr>
      </w:pPr>
      <w:r w:rsidRPr="007A21A4">
        <w:rPr>
          <w:rFonts w:hint="eastAsia"/>
          <w:u w:color="FF0000"/>
        </w:rPr>
        <w:t>（改正前）</w:t>
      </w:r>
    </w:p>
    <w:p w:rsidR="00385698" w:rsidRDefault="00FF375E" w:rsidP="00FF375E">
      <w:pPr>
        <w:ind w:left="178" w:hangingChars="85" w:hanging="178"/>
        <w:rPr>
          <w:rFonts w:hint="eastAsia"/>
          <w:u w:val="single" w:color="FF0000"/>
        </w:rPr>
      </w:pPr>
      <w:r w:rsidRPr="00FF375E">
        <w:rPr>
          <w:rFonts w:hint="eastAsia"/>
          <w:u w:val="single" w:color="FF0000"/>
        </w:rPr>
        <w:t>第二十七条の五</w:t>
      </w:r>
      <w:r w:rsidR="00385698" w:rsidRPr="00385698">
        <w:rPr>
          <w:rFonts w:hint="eastAsia"/>
        </w:rPr>
        <w:t xml:space="preserve">　</w:t>
      </w:r>
      <w:r w:rsidR="00385698" w:rsidRPr="00385698">
        <w:rPr>
          <w:rFonts w:hint="eastAsia"/>
          <w:u w:val="single" w:color="FF0000"/>
        </w:rPr>
        <w:t>（①　新設）</w:t>
      </w:r>
    </w:p>
    <w:p w:rsidR="00FF375E" w:rsidRPr="00FF375E" w:rsidRDefault="00385698" w:rsidP="00FF375E">
      <w:pPr>
        <w:ind w:left="178" w:hangingChars="85" w:hanging="178"/>
        <w:rPr>
          <w:rFonts w:hint="eastAsia"/>
        </w:rPr>
      </w:pPr>
      <w:r>
        <w:rPr>
          <w:rFonts w:hint="eastAsia"/>
          <w:u w:val="single" w:color="FF0000"/>
        </w:rPr>
        <w:t>①</w:t>
      </w:r>
      <w:r w:rsidR="00FF375E" w:rsidRPr="007A21A4">
        <w:rPr>
          <w:rFonts w:hint="eastAsia"/>
          <w:u w:color="FF0000"/>
        </w:rPr>
        <w:t xml:space="preserve">　</w:t>
      </w:r>
      <w:r w:rsidR="00FF375E" w:rsidRPr="00FF375E">
        <w:rPr>
          <w:rFonts w:hint="eastAsia"/>
        </w:rPr>
        <w:t>公開買付者は、公開買付けによる株券等の買付けをする場合には、</w:t>
      </w:r>
      <w:r w:rsidR="00FF375E" w:rsidRPr="00385698">
        <w:rPr>
          <w:rFonts w:hint="eastAsia"/>
          <w:u w:val="single" w:color="FF0000"/>
        </w:rPr>
        <w:t>あらかじめ当該公開買付けに関する説明書</w:t>
      </w:r>
      <w:r w:rsidR="00FF375E" w:rsidRPr="00FF375E">
        <w:rPr>
          <w:rFonts w:hint="eastAsia"/>
        </w:rPr>
        <w:t>を交付しなければならない。</w:t>
      </w:r>
    </w:p>
    <w:p w:rsidR="00FF375E" w:rsidRPr="00385698" w:rsidRDefault="00FF375E" w:rsidP="00FF375E">
      <w:pPr>
        <w:ind w:left="178" w:hangingChars="85" w:hanging="178"/>
        <w:rPr>
          <w:rFonts w:hint="eastAsia"/>
          <w:u w:val="single" w:color="FF0000"/>
        </w:rPr>
      </w:pPr>
      <w:r w:rsidRPr="00385698">
        <w:rPr>
          <w:rFonts w:hint="eastAsia"/>
          <w:u w:val="single" w:color="FF0000"/>
        </w:rPr>
        <w:t>②　第十三条第二項、第四項及び第五項の規定は、前項に規定する公開買付けに関する説明書について準用する。この場合において、同条第二項中「第五条第一項に規定する届出書」とあるのは「公開買付届出書」と、同条第五項中「有価証券の募集又は売出し」とあるのは「株券等の公開買付け」と読み替えるものとする。</w:t>
      </w:r>
    </w:p>
    <w:p w:rsidR="00FF375E" w:rsidRPr="007A21A4" w:rsidRDefault="00FF375E" w:rsidP="00FF375E">
      <w:pPr>
        <w:rPr>
          <w:u w:color="FF0000"/>
        </w:rPr>
      </w:pPr>
    </w:p>
    <w:p w:rsidR="00FF375E" w:rsidRPr="007A21A4" w:rsidRDefault="00FF375E" w:rsidP="00FF375E">
      <w:pPr>
        <w:ind w:left="178" w:hangingChars="85" w:hanging="178"/>
        <w:rPr>
          <w:u w:color="FF0000"/>
        </w:rPr>
      </w:pPr>
    </w:p>
    <w:p w:rsidR="00FF375E" w:rsidRPr="007A21A4" w:rsidRDefault="00FF375E" w:rsidP="00FF375E">
      <w:pPr>
        <w:rPr>
          <w:rFonts w:hint="eastAsia"/>
          <w:u w:color="FF0000"/>
        </w:rPr>
      </w:pPr>
      <w:r w:rsidRPr="007A21A4">
        <w:rPr>
          <w:rFonts w:hint="eastAsia"/>
          <w:u w:color="FF0000"/>
        </w:rPr>
        <w:t>【平成元年</w:t>
      </w:r>
      <w:r w:rsidRPr="007A21A4">
        <w:rPr>
          <w:rFonts w:hint="eastAsia"/>
          <w:u w:color="FF0000"/>
        </w:rPr>
        <w:t>12</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91</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63</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60</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71</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59</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44</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58</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78</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62</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55</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19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46</w:t>
      </w:r>
      <w:r w:rsidRPr="007A21A4">
        <w:rPr>
          <w:rFonts w:hint="eastAsia"/>
          <w:u w:color="FF0000"/>
        </w:rPr>
        <w:t>年</w:t>
      </w:r>
      <w:r w:rsidRPr="007A21A4">
        <w:rPr>
          <w:rFonts w:hint="eastAsia"/>
          <w:u w:color="FF0000"/>
        </w:rPr>
        <w:t>3</w:t>
      </w:r>
      <w:r w:rsidRPr="007A21A4">
        <w:rPr>
          <w:rFonts w:hint="eastAsia"/>
          <w:u w:color="FF0000"/>
        </w:rPr>
        <w:t>月</w:t>
      </w:r>
      <w:r w:rsidRPr="007A21A4">
        <w:rPr>
          <w:rFonts w:hint="eastAsia"/>
          <w:u w:color="FF0000"/>
        </w:rPr>
        <w:t>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46</w:t>
      </w:r>
      <w:r w:rsidRPr="007A21A4">
        <w:rPr>
          <w:rFonts w:hint="eastAsia"/>
          <w:u w:color="FF0000"/>
        </w:rPr>
        <w:t>年</w:t>
      </w:r>
      <w:r w:rsidRPr="007A21A4">
        <w:rPr>
          <w:rFonts w:hint="eastAsia"/>
          <w:u w:color="FF0000"/>
        </w:rPr>
        <w:t>3</w:t>
      </w:r>
      <w:r w:rsidRPr="007A21A4">
        <w:rPr>
          <w:rFonts w:hint="eastAsia"/>
          <w:u w:color="FF0000"/>
        </w:rPr>
        <w:t>月</w:t>
      </w:r>
      <w:r w:rsidRPr="007A21A4">
        <w:rPr>
          <w:rFonts w:hint="eastAsia"/>
          <w:u w:color="FF0000"/>
        </w:rPr>
        <w:t>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w:t>
      </w:r>
      <w:r w:rsidRPr="007A21A4">
        <w:rPr>
          <w:rFonts w:hint="eastAsia"/>
          <w:u w:color="FF0000"/>
        </w:rPr>
        <w:t>号】</w:t>
      </w:r>
    </w:p>
    <w:p w:rsidR="00FF375E" w:rsidRPr="007A21A4" w:rsidRDefault="00FF375E" w:rsidP="00FF375E">
      <w:pPr>
        <w:rPr>
          <w:u w:color="FF0000"/>
        </w:rPr>
      </w:pPr>
    </w:p>
    <w:p w:rsidR="00FF375E" w:rsidRPr="007A21A4" w:rsidRDefault="00FF375E" w:rsidP="00FF375E">
      <w:pPr>
        <w:rPr>
          <w:u w:color="FF0000"/>
        </w:rPr>
      </w:pPr>
      <w:r w:rsidRPr="007A21A4">
        <w:rPr>
          <w:rFonts w:hint="eastAsia"/>
          <w:u w:color="FF0000"/>
        </w:rPr>
        <w:t>（改正後）</w:t>
      </w:r>
    </w:p>
    <w:p w:rsidR="00FF375E" w:rsidRPr="007A21A4" w:rsidRDefault="00FF375E" w:rsidP="00FF375E">
      <w:pPr>
        <w:ind w:left="178" w:hangingChars="85" w:hanging="178"/>
        <w:rPr>
          <w:rFonts w:hint="eastAsia"/>
          <w:u w:color="FF0000"/>
        </w:rPr>
      </w:pPr>
      <w:r w:rsidRPr="007A21A4">
        <w:rPr>
          <w:rFonts w:hint="eastAsia"/>
          <w:u w:color="FF0000"/>
        </w:rPr>
        <w:t>第二十七条の五　公開買付者は、公開買付けによる株券等の買付けをする場合には、あらかじめ当該公開買付けに関する説明書を交付しなければならない。</w:t>
      </w:r>
    </w:p>
    <w:p w:rsidR="00FF375E" w:rsidRPr="007A21A4" w:rsidRDefault="00FF375E" w:rsidP="00FF375E">
      <w:pPr>
        <w:ind w:left="178" w:hangingChars="85" w:hanging="178"/>
        <w:rPr>
          <w:rFonts w:hint="eastAsia"/>
          <w:u w:color="FF0000"/>
        </w:rPr>
      </w:pPr>
      <w:r w:rsidRPr="007A21A4">
        <w:rPr>
          <w:rFonts w:hint="eastAsia"/>
          <w:u w:color="FF0000"/>
        </w:rPr>
        <w:t>②　第十三条第二項、第四項及び第五項の規定は、前項に規定する公開買付けに関する説明書について準用する。この場合において、同条第二項中「第五条第一項に規定する届出書」とあるのは「公開買付届出書」と、同条第五項中「有価証券の募集又は売出し」とあ</w:t>
      </w:r>
      <w:r w:rsidRPr="007A21A4">
        <w:rPr>
          <w:rFonts w:hint="eastAsia"/>
          <w:u w:color="FF0000"/>
        </w:rPr>
        <w:lastRenderedPageBreak/>
        <w:t>るのは「株券等の公開買付け」と読み替えるものとする。</w:t>
      </w:r>
    </w:p>
    <w:p w:rsidR="00FF375E" w:rsidRDefault="00FF375E" w:rsidP="00196E1D">
      <w:pPr>
        <w:ind w:left="178" w:hangingChars="85" w:hanging="178"/>
        <w:rPr>
          <w:rFonts w:hint="eastAsia"/>
        </w:rPr>
      </w:pPr>
    </w:p>
    <w:p w:rsidR="00196E1D" w:rsidRDefault="00196E1D" w:rsidP="00196E1D">
      <w:pPr>
        <w:ind w:left="178" w:hangingChars="85" w:hanging="178"/>
      </w:pPr>
      <w:r>
        <w:rPr>
          <w:rFonts w:hint="eastAsia"/>
        </w:rPr>
        <w:t>（改正前）</w:t>
      </w:r>
    </w:p>
    <w:p w:rsidR="00196E1D" w:rsidRPr="003A2C9F" w:rsidRDefault="00196E1D" w:rsidP="00196E1D">
      <w:pPr>
        <w:rPr>
          <w:u w:val="single" w:color="FF0000"/>
        </w:rPr>
      </w:pPr>
      <w:r w:rsidRPr="003A2C9F">
        <w:rPr>
          <w:rFonts w:hint="eastAsia"/>
          <w:u w:val="single" w:color="FF0000"/>
        </w:rPr>
        <w:t>（新設）</w:t>
      </w:r>
    </w:p>
    <w:p w:rsidR="00196E1D" w:rsidRDefault="00196E1D" w:rsidP="00196E1D"/>
    <w:p w:rsidR="00196E1D" w:rsidRDefault="00196E1D" w:rsidP="00196E1D">
      <w:pPr>
        <w:ind w:left="178" w:hangingChars="85" w:hanging="178"/>
      </w:pPr>
    </w:p>
    <w:sectPr w:rsidR="00196E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8CC" w:rsidRDefault="004268CC">
      <w:r>
        <w:separator/>
      </w:r>
    </w:p>
  </w:endnote>
  <w:endnote w:type="continuationSeparator" w:id="0">
    <w:p w:rsidR="004268CC" w:rsidRDefault="00426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02799">
      <w:rPr>
        <w:rStyle w:val="a4"/>
        <w:noProof/>
      </w:rPr>
      <w:t>1</w:t>
    </w:r>
    <w:r>
      <w:rPr>
        <w:rStyle w:val="a4"/>
      </w:rPr>
      <w:fldChar w:fldCharType="end"/>
    </w:r>
  </w:p>
  <w:p w:rsidR="00BB6331" w:rsidRDefault="00D8432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8CC" w:rsidRDefault="004268CC">
      <w:r>
        <w:separator/>
      </w:r>
    </w:p>
  </w:footnote>
  <w:footnote w:type="continuationSeparator" w:id="0">
    <w:p w:rsidR="004268CC" w:rsidRDefault="004268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008B3"/>
    <w:rsid w:val="00196E1D"/>
    <w:rsid w:val="001F21B9"/>
    <w:rsid w:val="00317A41"/>
    <w:rsid w:val="00385698"/>
    <w:rsid w:val="003A2C9F"/>
    <w:rsid w:val="00401045"/>
    <w:rsid w:val="00402799"/>
    <w:rsid w:val="004268CC"/>
    <w:rsid w:val="0066178B"/>
    <w:rsid w:val="006A4AA1"/>
    <w:rsid w:val="008C6603"/>
    <w:rsid w:val="008E3CF8"/>
    <w:rsid w:val="00BB6331"/>
    <w:rsid w:val="00C6055A"/>
    <w:rsid w:val="00CD4DBC"/>
    <w:rsid w:val="00D639DA"/>
    <w:rsid w:val="00D8432B"/>
    <w:rsid w:val="00EB45B2"/>
    <w:rsid w:val="00EE3FD8"/>
    <w:rsid w:val="00FF3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8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432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681">
      <w:bodyDiv w:val="1"/>
      <w:marLeft w:val="0"/>
      <w:marRight w:val="0"/>
      <w:marTop w:val="0"/>
      <w:marBottom w:val="0"/>
      <w:divBdr>
        <w:top w:val="none" w:sz="0" w:space="0" w:color="auto"/>
        <w:left w:val="none" w:sz="0" w:space="0" w:color="auto"/>
        <w:bottom w:val="none" w:sz="0" w:space="0" w:color="auto"/>
        <w:right w:val="none" w:sz="0" w:space="0" w:color="auto"/>
      </w:divBdr>
    </w:div>
    <w:div w:id="46415077">
      <w:bodyDiv w:val="1"/>
      <w:marLeft w:val="0"/>
      <w:marRight w:val="0"/>
      <w:marTop w:val="0"/>
      <w:marBottom w:val="0"/>
      <w:divBdr>
        <w:top w:val="none" w:sz="0" w:space="0" w:color="auto"/>
        <w:left w:val="none" w:sz="0" w:space="0" w:color="auto"/>
        <w:bottom w:val="none" w:sz="0" w:space="0" w:color="auto"/>
        <w:right w:val="none" w:sz="0" w:space="0" w:color="auto"/>
      </w:divBdr>
    </w:div>
    <w:div w:id="676927164">
      <w:bodyDiv w:val="1"/>
      <w:marLeft w:val="0"/>
      <w:marRight w:val="0"/>
      <w:marTop w:val="0"/>
      <w:marBottom w:val="0"/>
      <w:divBdr>
        <w:top w:val="none" w:sz="0" w:space="0" w:color="auto"/>
        <w:left w:val="none" w:sz="0" w:space="0" w:color="auto"/>
        <w:bottom w:val="none" w:sz="0" w:space="0" w:color="auto"/>
        <w:right w:val="none" w:sz="0" w:space="0" w:color="auto"/>
      </w:divBdr>
    </w:div>
    <w:div w:id="755906774">
      <w:bodyDiv w:val="1"/>
      <w:marLeft w:val="0"/>
      <w:marRight w:val="0"/>
      <w:marTop w:val="0"/>
      <w:marBottom w:val="0"/>
      <w:divBdr>
        <w:top w:val="none" w:sz="0" w:space="0" w:color="auto"/>
        <w:left w:val="none" w:sz="0" w:space="0" w:color="auto"/>
        <w:bottom w:val="none" w:sz="0" w:space="0" w:color="auto"/>
        <w:right w:val="none" w:sz="0" w:space="0" w:color="auto"/>
      </w:divBdr>
    </w:div>
    <w:div w:id="136505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845</Words>
  <Characters>4817</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金融商品取引法第27条の9</vt:lpstr>
      <vt:lpstr>金融商品取引法第27条の9</vt:lpstr>
    </vt:vector>
  </TitlesOfParts>
  <Manager/>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金融商品取引法第27条の9</dc:title>
  <dc:subject/>
  <dc:creator/>
  <cp:keywords/>
  <dc:description/>
  <cp:lastModifiedBy/>
  <cp:revision>1</cp:revision>
  <dcterms:created xsi:type="dcterms:W3CDTF">2024-09-02T02:49:00Z</dcterms:created>
  <dcterms:modified xsi:type="dcterms:W3CDTF">2024-09-02T02:49:00Z</dcterms:modified>
</cp:coreProperties>
</file>